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DF" w:rsidRPr="005347DF" w:rsidRDefault="005347DF" w:rsidP="005347DF">
      <w:pPr>
        <w:jc w:val="center"/>
        <w:rPr>
          <w:b/>
          <w:sz w:val="32"/>
          <w:szCs w:val="32"/>
        </w:rPr>
      </w:pPr>
      <w:bookmarkStart w:id="0" w:name="_Toc280349170"/>
      <w:proofErr w:type="gramStart"/>
      <w:r w:rsidRPr="005347DF">
        <w:rPr>
          <w:b/>
          <w:sz w:val="32"/>
          <w:szCs w:val="32"/>
        </w:rPr>
        <w:t>Your</w:t>
      </w:r>
      <w:proofErr w:type="gramEnd"/>
      <w:r w:rsidRPr="005347DF">
        <w:rPr>
          <w:b/>
          <w:sz w:val="32"/>
          <w:szCs w:val="32"/>
        </w:rPr>
        <w:t xml:space="preserve"> Learning Preferences</w:t>
      </w:r>
      <w:bookmarkEnd w:id="0"/>
    </w:p>
    <w:p w:rsidR="005347DF" w:rsidRPr="005347DF" w:rsidRDefault="005347DF" w:rsidP="005347DF">
      <w:r w:rsidRPr="005347DF">
        <w:t xml:space="preserve">As part of your preparation for the programme you may want to consider how you learn best and what your preferred style and approach to learning might be. </w:t>
      </w:r>
      <w:bookmarkStart w:id="1" w:name="_GoBack"/>
      <w:bookmarkEnd w:id="1"/>
    </w:p>
    <w:p w:rsidR="005347DF" w:rsidRPr="005347DF" w:rsidRDefault="005347DF" w:rsidP="005347DF">
      <w:r w:rsidRPr="005347DF">
        <w:t>Peter Honey and Alan Mumford are best known for their learning style</w:t>
      </w:r>
      <w:r w:rsidR="00CE7F95">
        <w:t>s</w:t>
      </w:r>
      <w:r w:rsidRPr="005347DF">
        <w:t xml:space="preserve"> questionnaire. This questionnaire is self-administered and determines people’s preferred learning styles. Knowing your </w:t>
      </w:r>
      <w:r w:rsidR="00E0741D">
        <w:t xml:space="preserve">own </w:t>
      </w:r>
      <w:r w:rsidRPr="005347DF">
        <w:t>and your team</w:t>
      </w:r>
      <w:r w:rsidR="00E0741D">
        <w:t xml:space="preserve"> members’</w:t>
      </w:r>
      <w:r w:rsidRPr="005347DF">
        <w:t xml:space="preserve"> learning styles can accelerate learning</w:t>
      </w:r>
      <w:r w:rsidR="00E0741D">
        <w:t>. P</w:t>
      </w:r>
      <w:r w:rsidRPr="005347DF">
        <w:t xml:space="preserve">eople undertake activities that best fit their preferred way of taking in and working with information. </w:t>
      </w:r>
      <w:r w:rsidR="00E0741D">
        <w:t xml:space="preserve">But there is also much to be gained from challenging yourself </w:t>
      </w:r>
      <w:r w:rsidR="00CE7F95">
        <w:t xml:space="preserve">by </w:t>
      </w:r>
      <w:r w:rsidR="00E0741D">
        <w:t xml:space="preserve">trying out new styles. For example, you can help </w:t>
      </w:r>
      <w:r w:rsidRPr="005347DF">
        <w:t>avoid repeating mistakes by undertaking activities that strengthen other styles</w:t>
      </w:r>
      <w:r w:rsidR="00E0741D">
        <w:t xml:space="preserve">. </w:t>
      </w:r>
      <w:r w:rsidR="00CE7F95">
        <w:t>If</w:t>
      </w:r>
      <w:r w:rsidR="00E0741D">
        <w:t xml:space="preserve"> someone tends </w:t>
      </w:r>
      <w:r w:rsidRPr="005347DF">
        <w:t xml:space="preserve">to “jump in at the deep end”, they </w:t>
      </w:r>
      <w:r w:rsidR="00E0741D">
        <w:t>could</w:t>
      </w:r>
      <w:r w:rsidRPr="005347DF">
        <w:t xml:space="preserve"> consider spending time reflecting on experiences before taking action.</w:t>
      </w:r>
    </w:p>
    <w:p w:rsidR="00E0741D" w:rsidRPr="00E0741D" w:rsidRDefault="00E0741D" w:rsidP="00CE7F95">
      <w:pPr>
        <w:spacing w:after="0"/>
        <w:rPr>
          <w:b/>
          <w:i/>
        </w:rPr>
      </w:pPr>
      <w:r>
        <w:rPr>
          <w:b/>
          <w:i/>
        </w:rPr>
        <w:t xml:space="preserve">Learning Styles </w:t>
      </w:r>
      <w:r w:rsidR="005675A1">
        <w:rPr>
          <w:b/>
          <w:i/>
        </w:rPr>
        <w:t>Preferences</w:t>
      </w:r>
      <w:r>
        <w:rPr>
          <w:b/>
          <w:i/>
        </w:rPr>
        <w:t xml:space="preserve">: </w:t>
      </w:r>
      <w:r w:rsidR="005675A1">
        <w:rPr>
          <w:b/>
          <w:i/>
        </w:rPr>
        <w:t>p</w:t>
      </w:r>
      <w:r w:rsidRPr="00E0741D">
        <w:rPr>
          <w:b/>
          <w:i/>
        </w:rPr>
        <w:t xml:space="preserve">lease tick </w:t>
      </w:r>
      <w:r>
        <w:rPr>
          <w:b/>
          <w:i/>
        </w:rPr>
        <w:t>(</w:t>
      </w:r>
      <w:r>
        <w:rPr>
          <w:b/>
          <w:i/>
        </w:rPr>
        <w:sym w:font="Wingdings" w:char="F0FC"/>
      </w:r>
      <w:r>
        <w:rPr>
          <w:b/>
          <w:i/>
        </w:rPr>
        <w:t xml:space="preserve">) </w:t>
      </w:r>
      <w:r w:rsidRPr="00E0741D">
        <w:rPr>
          <w:b/>
          <w:i/>
        </w:rPr>
        <w:t xml:space="preserve">the statements you agree </w:t>
      </w:r>
      <w:r>
        <w:rPr>
          <w:b/>
          <w:i/>
        </w:rPr>
        <w:t xml:space="preserve">with and cross (X) those </w:t>
      </w:r>
      <w:r w:rsidR="009E49F9">
        <w:rPr>
          <w:b/>
          <w:i/>
        </w:rPr>
        <w:t xml:space="preserve">you </w:t>
      </w:r>
      <w:r w:rsidR="009E49F9" w:rsidRPr="00E0741D">
        <w:rPr>
          <w:b/>
          <w:i/>
        </w:rPr>
        <w:t>disagree</w:t>
      </w:r>
      <w:r w:rsidRPr="00E0741D">
        <w:rPr>
          <w:b/>
          <w:i/>
        </w:rPr>
        <w:t xml:space="preserve"> with.</w:t>
      </w:r>
      <w:r>
        <w:rPr>
          <w:b/>
          <w:i/>
        </w:rPr>
        <w:t xml:space="preserve"> </w:t>
      </w: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1E0" w:firstRow="1" w:lastRow="1" w:firstColumn="1" w:lastColumn="1" w:noHBand="0" w:noVBand="0"/>
      </w:tblPr>
      <w:tblGrid>
        <w:gridCol w:w="7824"/>
        <w:gridCol w:w="1192"/>
      </w:tblGrid>
      <w:tr w:rsidR="00E0741D" w:rsidRPr="00CE7F95" w:rsidTr="00CE7F95">
        <w:tc>
          <w:tcPr>
            <w:tcW w:w="8046" w:type="dxa"/>
            <w:shd w:val="clear" w:color="auto" w:fill="F3F9FF"/>
          </w:tcPr>
          <w:p w:rsidR="00E0741D" w:rsidRPr="00CE7F95" w:rsidRDefault="00E0741D" w:rsidP="00E0741D">
            <w:pPr>
              <w:jc w:val="center"/>
              <w:rPr>
                <w:rFonts w:asciiTheme="minorHAnsi" w:hAnsiTheme="minorHAnsi"/>
                <w:b/>
                <w:sz w:val="22"/>
                <w:szCs w:val="22"/>
              </w:rPr>
            </w:pPr>
            <w:r w:rsidRPr="00CE7F95">
              <w:rPr>
                <w:rFonts w:asciiTheme="minorHAnsi" w:hAnsiTheme="minorHAnsi"/>
                <w:b/>
                <w:sz w:val="22"/>
                <w:szCs w:val="22"/>
              </w:rPr>
              <w:t>Statement</w:t>
            </w:r>
          </w:p>
        </w:tc>
        <w:tc>
          <w:tcPr>
            <w:tcW w:w="1196" w:type="dxa"/>
            <w:shd w:val="clear" w:color="auto" w:fill="F3F9FF"/>
          </w:tcPr>
          <w:p w:rsidR="00E0741D" w:rsidRPr="00CE7F95" w:rsidRDefault="00E0741D" w:rsidP="00E0741D">
            <w:pPr>
              <w:jc w:val="center"/>
              <w:rPr>
                <w:rFonts w:asciiTheme="minorHAnsi" w:hAnsiTheme="minorHAnsi"/>
                <w:b/>
                <w:sz w:val="22"/>
                <w:szCs w:val="22"/>
              </w:rPr>
            </w:pPr>
            <w:r w:rsidRPr="00CE7F95">
              <w:rPr>
                <w:rFonts w:asciiTheme="minorHAnsi" w:hAnsiTheme="minorHAnsi"/>
                <w:b/>
                <w:sz w:val="22"/>
                <w:szCs w:val="22"/>
              </w:rPr>
              <w:t>Response</w:t>
            </w: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 I have strong beliefs about what is right and wrong, good and bad</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 I often act without considering the possible consequences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 I tend to solve problems using a step-by-step approach</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 I believe that formal procedures and policies restrict people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 I have a reputation for saying what I think, simply and directly</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6. I often find that actions based on feelings are as sound as those based on careful thought and analysis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7. I like the sort of work where I have time for thorough preparation and implementation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8. I regularly question people about their basic assumptions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9. What matters most is whether something works in practice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10. I actively seek out new experiences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11. When I hear about a new idea or approach I immediately start working out how to apply it in practice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12. I am keen on self-discipline such as watching my diet, taking regular exercise, sticking to a fixed routine, etc</w:t>
            </w:r>
            <w:r w:rsidR="005675A1" w:rsidRPr="00CE7F95">
              <w:rPr>
                <w:rFonts w:asciiTheme="minorHAnsi" w:hAnsiTheme="minorHAnsi"/>
                <w:sz w:val="22"/>
                <w:szCs w:val="22"/>
              </w:rPr>
              <w:t>.</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13. I take pride in doing a thorough job</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14. I get on best with logical, analytical people and less well with spontaneous, 'irrational' people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shd w:val="clear" w:color="auto" w:fill="F3F9FF"/>
          </w:tcPr>
          <w:p w:rsidR="00E0741D" w:rsidRPr="00CE7F95" w:rsidRDefault="00E0741D" w:rsidP="005675A1">
            <w:pPr>
              <w:jc w:val="center"/>
              <w:rPr>
                <w:rFonts w:asciiTheme="minorHAnsi" w:hAnsiTheme="minorHAnsi"/>
                <w:b/>
                <w:sz w:val="22"/>
                <w:szCs w:val="22"/>
              </w:rPr>
            </w:pPr>
            <w:r w:rsidRPr="00CE7F95">
              <w:rPr>
                <w:rFonts w:asciiTheme="minorHAnsi" w:hAnsiTheme="minorHAnsi"/>
                <w:b/>
                <w:sz w:val="22"/>
                <w:szCs w:val="22"/>
              </w:rPr>
              <w:lastRenderedPageBreak/>
              <w:t>Statement</w:t>
            </w:r>
          </w:p>
        </w:tc>
        <w:tc>
          <w:tcPr>
            <w:tcW w:w="1196" w:type="dxa"/>
            <w:shd w:val="clear" w:color="auto" w:fill="F3F9FF"/>
          </w:tcPr>
          <w:p w:rsidR="00E0741D" w:rsidRPr="00CE7F95" w:rsidRDefault="00E0741D" w:rsidP="005675A1">
            <w:pPr>
              <w:jc w:val="center"/>
              <w:rPr>
                <w:rFonts w:asciiTheme="minorHAnsi" w:hAnsiTheme="minorHAnsi"/>
                <w:b/>
                <w:sz w:val="22"/>
                <w:szCs w:val="22"/>
              </w:rPr>
            </w:pPr>
            <w:r w:rsidRPr="00CE7F95">
              <w:rPr>
                <w:rFonts w:asciiTheme="minorHAnsi" w:hAnsiTheme="minorHAnsi"/>
                <w:b/>
                <w:sz w:val="22"/>
                <w:szCs w:val="22"/>
              </w:rPr>
              <w:t>Response</w:t>
            </w:r>
          </w:p>
        </w:tc>
      </w:tr>
      <w:tr w:rsidR="00CE7F95" w:rsidRPr="00CE7F95" w:rsidTr="00CD4C61">
        <w:tc>
          <w:tcPr>
            <w:tcW w:w="8046" w:type="dxa"/>
          </w:tcPr>
          <w:p w:rsidR="00CE7F95" w:rsidRPr="00CE7F95" w:rsidRDefault="00CE7F95" w:rsidP="00CE7F95">
            <w:pPr>
              <w:spacing w:line="276" w:lineRule="auto"/>
              <w:rPr>
                <w:rFonts w:asciiTheme="minorHAnsi" w:hAnsiTheme="minorHAnsi"/>
                <w:sz w:val="22"/>
                <w:szCs w:val="22"/>
              </w:rPr>
            </w:pPr>
            <w:r w:rsidRPr="00CE7F95">
              <w:rPr>
                <w:rFonts w:asciiTheme="minorHAnsi" w:hAnsiTheme="minorHAnsi"/>
                <w:sz w:val="22"/>
                <w:szCs w:val="22"/>
              </w:rPr>
              <w:t>15. I take care over the interpretation of data available to me and avoid jumping to conclusions</w:t>
            </w:r>
          </w:p>
        </w:tc>
        <w:tc>
          <w:tcPr>
            <w:tcW w:w="1196" w:type="dxa"/>
            <w:shd w:val="clear" w:color="auto" w:fill="F3F9FF"/>
          </w:tcPr>
          <w:p w:rsidR="00CE7F95" w:rsidRPr="00CE7F95" w:rsidRDefault="00CE7F95" w:rsidP="00CD4C61">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16. I like to reach a decision carefully after weighing up many alternatives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17. I'm attracted more too novel, unusual ideas than to practical ones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18. I don't like disorganised things and prefer to fit things into a coherent pattern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19. I accept and stick to laid down procedures and policies so long as I regard them as an efficient way of getting the job done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20. I like to reach a decision carefully after weighing up many alternatives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21. In discussions I like to get straight to the point</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22. I tend to have distant, rather formal relationships with people at work</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23. I thrive on the challenge of tackling something new and different</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24. I enjoy fun-loving, spontaneous people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25. I pay meticulous attention to detail before coming to a conclusion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26. I find it difficult to produce ideas on impulse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27. I believe in coming to the point immediately!</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28. I am careful not to jump to conclusions too quickly</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29. I prefer to have as many sources of information as possible - the more data to think over the better</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30. Flippant people who don't take things seriously enough usually irritate me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31. I listen to other people's points of view before putting my own forward</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32. I tend to be open about how I'm feeling</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33. In discussions I enjoy watching the manoeuvrings of the other participants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34. I prefer to respond to events on a spontaneous, flexible basis rather than plan things in advance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 xml:space="preserve">35. I tend to be attracted to techniques such as network analysis, flow charts, branching programmes, contingency planning </w:t>
            </w:r>
            <w:r w:rsidR="009E49F9" w:rsidRPr="00CE7F95">
              <w:rPr>
                <w:rFonts w:asciiTheme="minorHAnsi" w:hAnsiTheme="minorHAnsi"/>
                <w:sz w:val="22"/>
                <w:szCs w:val="22"/>
              </w:rPr>
              <w:t>etc.</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36. It worries me if I have to rush out a piece of work to meet a tight deadline</w:t>
            </w:r>
          </w:p>
        </w:tc>
        <w:tc>
          <w:tcPr>
            <w:tcW w:w="1196" w:type="dxa"/>
            <w:shd w:val="clear" w:color="auto" w:fill="F3F9FF"/>
          </w:tcPr>
          <w:p w:rsidR="00E0741D" w:rsidRPr="00CE7F95" w:rsidRDefault="00E0741D" w:rsidP="00E0741D">
            <w:pPr>
              <w:rPr>
                <w:rFonts w:asciiTheme="minorHAnsi" w:hAnsiTheme="minorHAnsi"/>
                <w:sz w:val="22"/>
                <w:szCs w:val="22"/>
              </w:rPr>
            </w:pPr>
          </w:p>
        </w:tc>
      </w:tr>
    </w:tbl>
    <w:p w:rsidR="00CE7F95" w:rsidRDefault="00CE7F95">
      <w:r>
        <w:br w:type="page"/>
      </w: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1E0" w:firstRow="1" w:lastRow="1" w:firstColumn="1" w:lastColumn="1" w:noHBand="0" w:noVBand="0"/>
      </w:tblPr>
      <w:tblGrid>
        <w:gridCol w:w="7824"/>
        <w:gridCol w:w="1192"/>
      </w:tblGrid>
      <w:tr w:rsidR="00E0741D" w:rsidRPr="00CE7F95" w:rsidTr="00CE7F95">
        <w:tc>
          <w:tcPr>
            <w:tcW w:w="8046" w:type="dxa"/>
            <w:shd w:val="clear" w:color="auto" w:fill="F3F9FF"/>
          </w:tcPr>
          <w:p w:rsidR="00E0741D" w:rsidRPr="00CE7F95" w:rsidRDefault="00E0741D" w:rsidP="005675A1">
            <w:pPr>
              <w:jc w:val="center"/>
              <w:rPr>
                <w:rFonts w:asciiTheme="minorHAnsi" w:hAnsiTheme="minorHAnsi"/>
                <w:b/>
                <w:sz w:val="22"/>
                <w:szCs w:val="22"/>
              </w:rPr>
            </w:pPr>
            <w:r w:rsidRPr="00CE7F95">
              <w:rPr>
                <w:rFonts w:asciiTheme="minorHAnsi" w:hAnsiTheme="minorHAnsi"/>
                <w:b/>
                <w:sz w:val="22"/>
                <w:szCs w:val="22"/>
              </w:rPr>
              <w:lastRenderedPageBreak/>
              <w:t>Statement</w:t>
            </w:r>
          </w:p>
        </w:tc>
        <w:tc>
          <w:tcPr>
            <w:tcW w:w="1196" w:type="dxa"/>
            <w:shd w:val="clear" w:color="auto" w:fill="F3F9FF"/>
          </w:tcPr>
          <w:p w:rsidR="00E0741D" w:rsidRPr="00CE7F95" w:rsidRDefault="00E0741D" w:rsidP="005675A1">
            <w:pPr>
              <w:jc w:val="center"/>
              <w:rPr>
                <w:rFonts w:asciiTheme="minorHAnsi" w:hAnsiTheme="minorHAnsi"/>
                <w:b/>
                <w:sz w:val="22"/>
                <w:szCs w:val="22"/>
              </w:rPr>
            </w:pPr>
            <w:r w:rsidRPr="00CE7F95">
              <w:rPr>
                <w:rFonts w:asciiTheme="minorHAnsi" w:hAnsiTheme="minorHAnsi"/>
                <w:b/>
                <w:sz w:val="22"/>
                <w:szCs w:val="22"/>
              </w:rPr>
              <w:t>Response</w:t>
            </w:r>
          </w:p>
        </w:tc>
      </w:tr>
      <w:tr w:rsidR="00CE7F95" w:rsidRPr="00CE7F95" w:rsidTr="00CD4C61">
        <w:tc>
          <w:tcPr>
            <w:tcW w:w="8046" w:type="dxa"/>
          </w:tcPr>
          <w:p w:rsidR="00CE7F95" w:rsidRPr="00CE7F95" w:rsidRDefault="00CE7F95" w:rsidP="00CD4C61">
            <w:pPr>
              <w:spacing w:after="200" w:line="276" w:lineRule="auto"/>
              <w:rPr>
                <w:rFonts w:asciiTheme="minorHAnsi" w:hAnsiTheme="minorHAnsi"/>
                <w:sz w:val="22"/>
                <w:szCs w:val="22"/>
              </w:rPr>
            </w:pPr>
            <w:r w:rsidRPr="00CE7F95">
              <w:rPr>
                <w:rFonts w:asciiTheme="minorHAnsi" w:hAnsiTheme="minorHAnsi"/>
                <w:sz w:val="22"/>
                <w:szCs w:val="22"/>
              </w:rPr>
              <w:t>37. I tend to judge people's ideas on their practical merits</w:t>
            </w:r>
          </w:p>
        </w:tc>
        <w:tc>
          <w:tcPr>
            <w:tcW w:w="1196" w:type="dxa"/>
            <w:shd w:val="clear" w:color="auto" w:fill="F3F9FF"/>
          </w:tcPr>
          <w:p w:rsidR="00CE7F95" w:rsidRPr="00CE7F95" w:rsidRDefault="00CE7F95" w:rsidP="00CD4C61">
            <w:pPr>
              <w:rPr>
                <w:rFonts w:asciiTheme="minorHAnsi" w:hAnsiTheme="minorHAnsi"/>
                <w:sz w:val="22"/>
                <w:szCs w:val="22"/>
              </w:rPr>
            </w:pPr>
          </w:p>
        </w:tc>
      </w:tr>
      <w:tr w:rsidR="00CE7F95" w:rsidRPr="00CE7F95" w:rsidTr="00CD4C61">
        <w:tc>
          <w:tcPr>
            <w:tcW w:w="8046" w:type="dxa"/>
          </w:tcPr>
          <w:p w:rsidR="00CE7F95" w:rsidRPr="00CE7F95" w:rsidRDefault="00CE7F95" w:rsidP="00CD4C61">
            <w:pPr>
              <w:spacing w:after="200" w:line="276" w:lineRule="auto"/>
              <w:rPr>
                <w:rFonts w:asciiTheme="minorHAnsi" w:hAnsiTheme="minorHAnsi"/>
                <w:sz w:val="22"/>
                <w:szCs w:val="22"/>
              </w:rPr>
            </w:pPr>
            <w:r w:rsidRPr="00CE7F95">
              <w:rPr>
                <w:rFonts w:asciiTheme="minorHAnsi" w:hAnsiTheme="minorHAnsi"/>
                <w:sz w:val="22"/>
                <w:szCs w:val="22"/>
              </w:rPr>
              <w:t>38. Quiet, thoughtful people tend to make me feel uneasy</w:t>
            </w:r>
          </w:p>
        </w:tc>
        <w:tc>
          <w:tcPr>
            <w:tcW w:w="1196" w:type="dxa"/>
            <w:shd w:val="clear" w:color="auto" w:fill="F3F9FF"/>
          </w:tcPr>
          <w:p w:rsidR="00CE7F95" w:rsidRPr="00CE7F95" w:rsidRDefault="00CE7F95" w:rsidP="00CD4C61">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39. I often get irritated by people who want to rush things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40. It is more important to enjoy the present moment than to think about the past or future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41. I think that decisions based on a thorough analysis of all the information are sounder than those based on intuition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42. I tend to be a perfectionist</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43. In discussions I usually produce lots of spontaneous ideas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44. In meetings I put forward practical realistic ideas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45. More often than not, rules are there to be broken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46. I prefer to stand back from a situation and consider all the perspectives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47. I can often see inconsistencies and weaknesses in other people's arguments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48. On balance I talk more than I listen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49. I can often see better, more practical ways to get things done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50. I think written reports should be short and to the point</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51. I believe that rational, logical thinking should win the day</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52. I tend to discuss specific things rather than engaging in social discussion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53. I like people who approach things realistically rather than theoretically</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54. In discussions I get impatient with irrelevancies and digressions</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55. If I have a report to write I tend to produce lots of drafts before settling on the final version</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56. I am keen to try things out to see if they work in practice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57. I am keen to reach answers via a logical approach</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58. I enjoy being the one that talks a lot</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59. In discussions I often find I am the realist, keeping people to the point and avoiding wild speculations</w:t>
            </w:r>
          </w:p>
        </w:tc>
        <w:tc>
          <w:tcPr>
            <w:tcW w:w="1196" w:type="dxa"/>
            <w:shd w:val="clear" w:color="auto" w:fill="F3F9FF"/>
          </w:tcPr>
          <w:p w:rsidR="00E0741D" w:rsidRPr="00CE7F95" w:rsidRDefault="00E0741D" w:rsidP="00E0741D">
            <w:pPr>
              <w:rPr>
                <w:rFonts w:asciiTheme="minorHAnsi" w:hAnsiTheme="minorHAnsi"/>
                <w:sz w:val="22"/>
                <w:szCs w:val="22"/>
              </w:rPr>
            </w:pPr>
          </w:p>
        </w:tc>
      </w:tr>
    </w:tbl>
    <w:p w:rsidR="005570C9" w:rsidRDefault="005570C9">
      <w:r>
        <w:br w:type="page"/>
      </w: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1E0" w:firstRow="1" w:lastRow="1" w:firstColumn="1" w:lastColumn="1" w:noHBand="0" w:noVBand="0"/>
      </w:tblPr>
      <w:tblGrid>
        <w:gridCol w:w="7823"/>
        <w:gridCol w:w="1193"/>
      </w:tblGrid>
      <w:tr w:rsidR="005570C9" w:rsidRPr="00CE7F95" w:rsidTr="00CD4C61">
        <w:tc>
          <w:tcPr>
            <w:tcW w:w="8046" w:type="dxa"/>
            <w:shd w:val="clear" w:color="auto" w:fill="F3F9FF"/>
          </w:tcPr>
          <w:p w:rsidR="005570C9" w:rsidRPr="00CE7F95" w:rsidRDefault="005570C9" w:rsidP="00CD4C61">
            <w:pPr>
              <w:jc w:val="center"/>
              <w:rPr>
                <w:rFonts w:asciiTheme="minorHAnsi" w:hAnsiTheme="minorHAnsi"/>
                <w:b/>
                <w:sz w:val="22"/>
                <w:szCs w:val="22"/>
              </w:rPr>
            </w:pPr>
            <w:r w:rsidRPr="00CE7F95">
              <w:rPr>
                <w:rFonts w:asciiTheme="minorHAnsi" w:hAnsiTheme="minorHAnsi"/>
                <w:b/>
                <w:sz w:val="22"/>
                <w:szCs w:val="22"/>
              </w:rPr>
              <w:lastRenderedPageBreak/>
              <w:t>Statement</w:t>
            </w:r>
          </w:p>
        </w:tc>
        <w:tc>
          <w:tcPr>
            <w:tcW w:w="1196" w:type="dxa"/>
            <w:shd w:val="clear" w:color="auto" w:fill="F3F9FF"/>
          </w:tcPr>
          <w:p w:rsidR="005570C9" w:rsidRPr="00CE7F95" w:rsidRDefault="005570C9" w:rsidP="00CD4C61">
            <w:pPr>
              <w:jc w:val="center"/>
              <w:rPr>
                <w:rFonts w:asciiTheme="minorHAnsi" w:hAnsiTheme="minorHAnsi"/>
                <w:b/>
                <w:sz w:val="22"/>
                <w:szCs w:val="22"/>
              </w:rPr>
            </w:pPr>
            <w:r w:rsidRPr="00CE7F95">
              <w:rPr>
                <w:rFonts w:asciiTheme="minorHAnsi" w:hAnsiTheme="minorHAnsi"/>
                <w:b/>
                <w:sz w:val="22"/>
                <w:szCs w:val="22"/>
              </w:rPr>
              <w:t>Response</w:t>
            </w: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60. I like to ponder many alternatives before making up my mind</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CE7F95" w:rsidTr="00CE7F95">
        <w:tc>
          <w:tcPr>
            <w:tcW w:w="8046" w:type="dxa"/>
          </w:tcPr>
          <w:p w:rsidR="00E0741D" w:rsidRPr="00CE7F95" w:rsidRDefault="00E0741D" w:rsidP="00E0741D">
            <w:pPr>
              <w:spacing w:after="200" w:line="276" w:lineRule="auto"/>
              <w:rPr>
                <w:rFonts w:asciiTheme="minorHAnsi" w:hAnsiTheme="minorHAnsi"/>
                <w:sz w:val="22"/>
                <w:szCs w:val="22"/>
              </w:rPr>
            </w:pPr>
            <w:r w:rsidRPr="00CE7F95">
              <w:rPr>
                <w:rFonts w:asciiTheme="minorHAnsi" w:hAnsiTheme="minorHAnsi"/>
                <w:sz w:val="22"/>
                <w:szCs w:val="22"/>
              </w:rPr>
              <w:t>61. In discussions with people I often find I am the most dispassionate &amp; objective</w:t>
            </w:r>
          </w:p>
        </w:tc>
        <w:tc>
          <w:tcPr>
            <w:tcW w:w="1196" w:type="dxa"/>
            <w:shd w:val="clear" w:color="auto" w:fill="F3F9FF"/>
          </w:tcPr>
          <w:p w:rsidR="00E0741D" w:rsidRPr="00CE7F95" w:rsidRDefault="00E0741D" w:rsidP="00E0741D">
            <w:pPr>
              <w:rPr>
                <w:rFonts w:asciiTheme="minorHAnsi" w:hAnsiTheme="minorHAnsi"/>
                <w:sz w:val="22"/>
                <w:szCs w:val="22"/>
              </w:rPr>
            </w:pPr>
          </w:p>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62. In discussions I'm more likely to adopt a 'low profile' than to take the lead and do most of the talking</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63. I like to be able to relate current action to a longer-term bigger picture</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64. When things go wrong I am happy to shrug it off and 'put it down to experience'</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65. I tend to reject wild, spontaneous ideas as being impractical</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66. It is best to think carefully before taking action</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67. On balance I do the listening rather than the talking</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68. I tend to be tough on people who find it difficult to adopt a logical approach</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69. Most times I believe the end justifies the means</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70. I don't mind hurting people's feelings so long as the job gets done</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71. I find the formality of having specific objectives and plans stifling</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72. I'm usually one of the people who put life into a party</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73. I do whatever is expedient to get the job done</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74. I quickly get bored with methodical, detailed work</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75. I am keen on exploring the basic assumptions, principles and theories underpinning things and events</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76. I'm always interested to find out what people think</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77. I like meetings to be run on methodical lines, sticking to laid down agenda etc</w:t>
            </w:r>
            <w:r w:rsidR="00CE7F95" w:rsidRPr="005570C9">
              <w:rPr>
                <w:rFonts w:asciiTheme="minorHAnsi" w:hAnsiTheme="minorHAnsi"/>
                <w:sz w:val="22"/>
                <w:szCs w:val="22"/>
              </w:rPr>
              <w:t>.</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78. I steer clear of subjective or ambiguous topics</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79. I enjoy the drama and excitement of a crisis situation</w:t>
            </w:r>
          </w:p>
        </w:tc>
        <w:tc>
          <w:tcPr>
            <w:tcW w:w="1196" w:type="dxa"/>
            <w:shd w:val="clear" w:color="auto" w:fill="F3F9FF"/>
          </w:tcPr>
          <w:p w:rsidR="00E0741D" w:rsidRPr="00E0741D" w:rsidRDefault="00E0741D" w:rsidP="00E0741D"/>
        </w:tc>
      </w:tr>
      <w:tr w:rsidR="00E0741D" w:rsidRPr="00E0741D" w:rsidTr="005570C9">
        <w:tc>
          <w:tcPr>
            <w:tcW w:w="8046" w:type="dxa"/>
          </w:tcPr>
          <w:p w:rsidR="00E0741D" w:rsidRPr="005570C9" w:rsidRDefault="00E0741D" w:rsidP="00E0741D">
            <w:pPr>
              <w:spacing w:after="200" w:line="276" w:lineRule="auto"/>
              <w:rPr>
                <w:rFonts w:asciiTheme="minorHAnsi" w:hAnsiTheme="minorHAnsi"/>
                <w:sz w:val="22"/>
                <w:szCs w:val="22"/>
              </w:rPr>
            </w:pPr>
            <w:r w:rsidRPr="005570C9">
              <w:rPr>
                <w:rFonts w:asciiTheme="minorHAnsi" w:hAnsiTheme="minorHAnsi"/>
                <w:sz w:val="22"/>
                <w:szCs w:val="22"/>
              </w:rPr>
              <w:t>80. People often find me insensitive to their feelings</w:t>
            </w:r>
          </w:p>
        </w:tc>
        <w:tc>
          <w:tcPr>
            <w:tcW w:w="1196" w:type="dxa"/>
            <w:shd w:val="clear" w:color="auto" w:fill="F3F9FF"/>
          </w:tcPr>
          <w:p w:rsidR="00E0741D" w:rsidRPr="00E0741D" w:rsidRDefault="00E0741D" w:rsidP="00E0741D"/>
        </w:tc>
      </w:tr>
    </w:tbl>
    <w:p w:rsidR="00E0741D" w:rsidRDefault="00E0741D" w:rsidP="00E0741D">
      <w:pPr>
        <w:rPr>
          <w:b/>
        </w:rPr>
      </w:pPr>
    </w:p>
    <w:p w:rsidR="00E0741D" w:rsidRPr="00E0741D" w:rsidRDefault="005675A1" w:rsidP="005570C9">
      <w:pPr>
        <w:spacing w:after="0"/>
        <w:rPr>
          <w:b/>
        </w:rPr>
      </w:pPr>
      <w:r>
        <w:rPr>
          <w:b/>
        </w:rPr>
        <w:t xml:space="preserve">Scoring for </w:t>
      </w:r>
      <w:r w:rsidR="00E0741D" w:rsidRPr="00E0741D">
        <w:rPr>
          <w:b/>
        </w:rPr>
        <w:t xml:space="preserve">Learning Styles </w:t>
      </w:r>
      <w:r>
        <w:rPr>
          <w:b/>
        </w:rPr>
        <w:t>Preferences:</w:t>
      </w:r>
    </w:p>
    <w:p w:rsidR="00E0741D" w:rsidRPr="00E0741D" w:rsidRDefault="00E0741D" w:rsidP="005570C9">
      <w:pPr>
        <w:numPr>
          <w:ilvl w:val="0"/>
          <w:numId w:val="3"/>
        </w:numPr>
        <w:spacing w:after="0"/>
      </w:pPr>
      <w:r w:rsidRPr="00E0741D">
        <w:t>You score one point for each item you ticked (</w:t>
      </w:r>
      <w:r w:rsidRPr="00E0741D">
        <w:sym w:font="Wingdings" w:char="F0FC"/>
      </w:r>
      <w:r w:rsidRPr="00E0741D">
        <w:t>)</w:t>
      </w:r>
    </w:p>
    <w:p w:rsidR="00E0741D" w:rsidRPr="00E0741D" w:rsidRDefault="00BB50E6" w:rsidP="005570C9">
      <w:pPr>
        <w:numPr>
          <w:ilvl w:val="0"/>
          <w:numId w:val="3"/>
        </w:numPr>
        <w:spacing w:after="0"/>
      </w:pPr>
      <w:r>
        <w:t xml:space="preserve">You score zero for </w:t>
      </w:r>
      <w:r w:rsidR="00E0741D" w:rsidRPr="00E0741D">
        <w:t>items you crossed (</w:t>
      </w:r>
      <w:r>
        <w:t>X</w:t>
      </w:r>
      <w:r w:rsidR="00E0741D" w:rsidRPr="00E0741D">
        <w:t>)</w:t>
      </w:r>
    </w:p>
    <w:p w:rsidR="00E0741D" w:rsidRPr="00E0741D" w:rsidRDefault="00E0741D" w:rsidP="00E0741D">
      <w:pPr>
        <w:numPr>
          <w:ilvl w:val="0"/>
          <w:numId w:val="3"/>
        </w:numPr>
      </w:pPr>
      <w:r w:rsidRPr="00E0741D">
        <w:t xml:space="preserve">Simply indicate on the list </w:t>
      </w:r>
      <w:r w:rsidR="00A357F6">
        <w:t xml:space="preserve">overleaf </w:t>
      </w:r>
      <w:r w:rsidRPr="00E0741D">
        <w:t xml:space="preserve">which items </w:t>
      </w:r>
      <w:r w:rsidR="00BB50E6">
        <w:t>scored 1 and which items scored 0.</w:t>
      </w:r>
    </w:p>
    <w:tbl>
      <w:tblPr>
        <w:tblpPr w:leftFromText="180" w:rightFromText="180" w:vertAnchor="page" w:horzAnchor="margin" w:tblpY="1465"/>
        <w:tblW w:w="8613" w:type="dxa"/>
        <w:tblBorders>
          <w:top w:val="dotted" w:sz="4" w:space="0" w:color="000099"/>
          <w:left w:val="dotted" w:sz="4" w:space="0" w:color="000099"/>
          <w:bottom w:val="dotted" w:sz="4" w:space="0" w:color="000099"/>
          <w:right w:val="dotted" w:sz="4" w:space="0" w:color="000099"/>
        </w:tblBorders>
        <w:tblLayout w:type="fixed"/>
        <w:tblLook w:val="0000" w:firstRow="0" w:lastRow="0" w:firstColumn="0" w:lastColumn="0" w:noHBand="0" w:noVBand="0"/>
      </w:tblPr>
      <w:tblGrid>
        <w:gridCol w:w="959"/>
        <w:gridCol w:w="956"/>
        <w:gridCol w:w="887"/>
        <w:gridCol w:w="1027"/>
        <w:gridCol w:w="957"/>
        <w:gridCol w:w="956"/>
        <w:gridCol w:w="887"/>
        <w:gridCol w:w="1027"/>
        <w:gridCol w:w="957"/>
      </w:tblGrid>
      <w:tr w:rsidR="005570C9" w:rsidRPr="00E0741D" w:rsidTr="005570C9">
        <w:trPr>
          <w:trHeight w:val="300"/>
        </w:trPr>
        <w:tc>
          <w:tcPr>
            <w:tcW w:w="959" w:type="dxa"/>
            <w:vMerge w:val="restart"/>
            <w:tcBorders>
              <w:top w:val="nil"/>
              <w:left w:val="nil"/>
              <w:right w:val="double" w:sz="4" w:space="0" w:color="auto"/>
            </w:tcBorders>
            <w:shd w:val="clear" w:color="auto" w:fill="FFFFFF" w:themeFill="background1"/>
          </w:tcPr>
          <w:p w:rsidR="005570C9" w:rsidRPr="005675A1" w:rsidRDefault="005570C9" w:rsidP="005570C9">
            <w:pPr>
              <w:jc w:val="center"/>
              <w:rPr>
                <w:b/>
                <w:sz w:val="24"/>
                <w:szCs w:val="24"/>
              </w:rPr>
            </w:pPr>
          </w:p>
        </w:tc>
        <w:tc>
          <w:tcPr>
            <w:tcW w:w="7654" w:type="dxa"/>
            <w:gridSpan w:val="8"/>
            <w:tcBorders>
              <w:top w:val="double" w:sz="4" w:space="0" w:color="auto"/>
              <w:left w:val="double" w:sz="4" w:space="0" w:color="auto"/>
              <w:bottom w:val="double" w:sz="4" w:space="0" w:color="auto"/>
              <w:right w:val="double" w:sz="4" w:space="0" w:color="auto"/>
            </w:tcBorders>
            <w:shd w:val="clear" w:color="auto" w:fill="F3F9FF"/>
          </w:tcPr>
          <w:p w:rsidR="005570C9" w:rsidRPr="005675A1" w:rsidRDefault="005570C9" w:rsidP="005570C9">
            <w:pPr>
              <w:jc w:val="center"/>
              <w:rPr>
                <w:b/>
                <w:sz w:val="24"/>
                <w:szCs w:val="24"/>
              </w:rPr>
            </w:pPr>
            <w:r w:rsidRPr="00A357F6">
              <w:rPr>
                <w:b/>
                <w:sz w:val="24"/>
                <w:szCs w:val="24"/>
              </w:rPr>
              <w:t>Scoring Grid</w:t>
            </w: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double" w:sz="4" w:space="0" w:color="auto"/>
              <w:left w:val="double" w:sz="4" w:space="0" w:color="auto"/>
              <w:bottom w:val="nil"/>
            </w:tcBorders>
            <w:noWrap/>
            <w:vAlign w:val="bottom"/>
          </w:tcPr>
          <w:p w:rsidR="005570C9" w:rsidRPr="008E6F82" w:rsidRDefault="005570C9" w:rsidP="005570C9">
            <w:pPr>
              <w:jc w:val="center"/>
              <w:rPr>
                <w:b/>
                <w:sz w:val="20"/>
                <w:szCs w:val="20"/>
              </w:rPr>
            </w:pPr>
            <w:r w:rsidRPr="008E6F82">
              <w:rPr>
                <w:b/>
                <w:sz w:val="20"/>
                <w:szCs w:val="20"/>
              </w:rPr>
              <w:t>Item number</w:t>
            </w:r>
          </w:p>
        </w:tc>
        <w:tc>
          <w:tcPr>
            <w:tcW w:w="887" w:type="dxa"/>
            <w:tcBorders>
              <w:top w:val="double" w:sz="4" w:space="0" w:color="auto"/>
              <w:bottom w:val="nil"/>
              <w:right w:val="double" w:sz="6" w:space="0" w:color="auto"/>
            </w:tcBorders>
            <w:vAlign w:val="bottom"/>
          </w:tcPr>
          <w:p w:rsidR="005570C9" w:rsidRPr="008E6F82" w:rsidRDefault="005570C9" w:rsidP="005570C9">
            <w:pPr>
              <w:jc w:val="center"/>
              <w:rPr>
                <w:b/>
                <w:sz w:val="20"/>
                <w:szCs w:val="20"/>
              </w:rPr>
            </w:pPr>
            <w:r w:rsidRPr="008E6F82">
              <w:rPr>
                <w:b/>
                <w:sz w:val="20"/>
                <w:szCs w:val="20"/>
              </w:rPr>
              <w:t>Score</w:t>
            </w:r>
          </w:p>
        </w:tc>
        <w:tc>
          <w:tcPr>
            <w:tcW w:w="1027" w:type="dxa"/>
            <w:tcBorders>
              <w:top w:val="double" w:sz="4" w:space="0" w:color="auto"/>
              <w:left w:val="double" w:sz="6" w:space="0" w:color="auto"/>
            </w:tcBorders>
            <w:noWrap/>
            <w:vAlign w:val="bottom"/>
          </w:tcPr>
          <w:p w:rsidR="005570C9" w:rsidRPr="008E6F82" w:rsidRDefault="005570C9" w:rsidP="005570C9">
            <w:pPr>
              <w:jc w:val="center"/>
              <w:rPr>
                <w:b/>
                <w:sz w:val="20"/>
                <w:szCs w:val="20"/>
              </w:rPr>
            </w:pPr>
            <w:r w:rsidRPr="008E6F82">
              <w:rPr>
                <w:b/>
                <w:sz w:val="20"/>
                <w:szCs w:val="20"/>
              </w:rPr>
              <w:t>Item number</w:t>
            </w:r>
          </w:p>
        </w:tc>
        <w:tc>
          <w:tcPr>
            <w:tcW w:w="957" w:type="dxa"/>
            <w:tcBorders>
              <w:top w:val="double" w:sz="4" w:space="0" w:color="auto"/>
              <w:bottom w:val="nil"/>
              <w:right w:val="double" w:sz="6" w:space="0" w:color="auto"/>
            </w:tcBorders>
            <w:vAlign w:val="bottom"/>
          </w:tcPr>
          <w:p w:rsidR="005570C9" w:rsidRPr="008E6F82" w:rsidRDefault="005570C9" w:rsidP="005570C9">
            <w:pPr>
              <w:jc w:val="center"/>
              <w:rPr>
                <w:b/>
                <w:sz w:val="20"/>
                <w:szCs w:val="20"/>
              </w:rPr>
            </w:pPr>
            <w:r w:rsidRPr="008E6F82">
              <w:rPr>
                <w:b/>
                <w:sz w:val="20"/>
                <w:szCs w:val="20"/>
              </w:rPr>
              <w:t>Score</w:t>
            </w:r>
          </w:p>
        </w:tc>
        <w:tc>
          <w:tcPr>
            <w:tcW w:w="956" w:type="dxa"/>
            <w:tcBorders>
              <w:top w:val="double" w:sz="4" w:space="0" w:color="auto"/>
              <w:left w:val="double" w:sz="6" w:space="0" w:color="auto"/>
            </w:tcBorders>
            <w:noWrap/>
            <w:vAlign w:val="bottom"/>
          </w:tcPr>
          <w:p w:rsidR="005570C9" w:rsidRPr="008E6F82" w:rsidRDefault="005570C9" w:rsidP="005570C9">
            <w:pPr>
              <w:jc w:val="center"/>
              <w:rPr>
                <w:b/>
                <w:sz w:val="20"/>
                <w:szCs w:val="20"/>
              </w:rPr>
            </w:pPr>
            <w:r w:rsidRPr="008E6F82">
              <w:rPr>
                <w:b/>
                <w:sz w:val="20"/>
                <w:szCs w:val="20"/>
              </w:rPr>
              <w:t>Item number</w:t>
            </w:r>
          </w:p>
        </w:tc>
        <w:tc>
          <w:tcPr>
            <w:tcW w:w="887" w:type="dxa"/>
            <w:tcBorders>
              <w:top w:val="double" w:sz="4" w:space="0" w:color="auto"/>
              <w:bottom w:val="nil"/>
              <w:right w:val="double" w:sz="6" w:space="0" w:color="auto"/>
            </w:tcBorders>
            <w:vAlign w:val="bottom"/>
          </w:tcPr>
          <w:p w:rsidR="005570C9" w:rsidRPr="008E6F82" w:rsidRDefault="005570C9" w:rsidP="005570C9">
            <w:pPr>
              <w:jc w:val="center"/>
              <w:rPr>
                <w:b/>
                <w:sz w:val="20"/>
                <w:szCs w:val="20"/>
              </w:rPr>
            </w:pPr>
            <w:r w:rsidRPr="008E6F82">
              <w:rPr>
                <w:b/>
                <w:sz w:val="20"/>
                <w:szCs w:val="20"/>
              </w:rPr>
              <w:t>Score</w:t>
            </w:r>
          </w:p>
        </w:tc>
        <w:tc>
          <w:tcPr>
            <w:tcW w:w="1027" w:type="dxa"/>
            <w:tcBorders>
              <w:top w:val="double" w:sz="4" w:space="0" w:color="auto"/>
              <w:left w:val="double" w:sz="6" w:space="0" w:color="auto"/>
            </w:tcBorders>
            <w:noWrap/>
            <w:vAlign w:val="bottom"/>
          </w:tcPr>
          <w:p w:rsidR="005570C9" w:rsidRPr="008E6F82" w:rsidRDefault="005570C9" w:rsidP="005570C9">
            <w:pPr>
              <w:jc w:val="center"/>
              <w:rPr>
                <w:b/>
                <w:sz w:val="20"/>
                <w:szCs w:val="20"/>
              </w:rPr>
            </w:pPr>
            <w:r w:rsidRPr="008E6F82">
              <w:rPr>
                <w:b/>
                <w:sz w:val="20"/>
                <w:szCs w:val="20"/>
              </w:rPr>
              <w:t>Item number</w:t>
            </w:r>
          </w:p>
        </w:tc>
        <w:tc>
          <w:tcPr>
            <w:tcW w:w="957" w:type="dxa"/>
            <w:tcBorders>
              <w:top w:val="double" w:sz="4" w:space="0" w:color="auto"/>
              <w:bottom w:val="nil"/>
              <w:right w:val="double" w:sz="4" w:space="0" w:color="auto"/>
            </w:tcBorders>
            <w:vAlign w:val="bottom"/>
          </w:tcPr>
          <w:p w:rsidR="005570C9" w:rsidRPr="008E6F82" w:rsidRDefault="005570C9" w:rsidP="005570C9">
            <w:pPr>
              <w:jc w:val="center"/>
              <w:rPr>
                <w:b/>
                <w:sz w:val="20"/>
                <w:szCs w:val="20"/>
              </w:rPr>
            </w:pPr>
            <w:r w:rsidRPr="008E6F82">
              <w:rPr>
                <w:b/>
                <w:sz w:val="20"/>
                <w:szCs w:val="20"/>
              </w:rPr>
              <w:t>Score</w:t>
            </w: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double" w:sz="4" w:space="0" w:color="auto"/>
              <w:left w:val="double" w:sz="4" w:space="0" w:color="auto"/>
              <w:bottom w:val="nil"/>
            </w:tcBorders>
            <w:noWrap/>
            <w:vAlign w:val="bottom"/>
          </w:tcPr>
          <w:p w:rsidR="005570C9" w:rsidRPr="00E0741D" w:rsidRDefault="005570C9" w:rsidP="005570C9">
            <w:pPr>
              <w:rPr>
                <w:b/>
              </w:rPr>
            </w:pPr>
            <w:r w:rsidRPr="00E0741D">
              <w:rPr>
                <w:b/>
              </w:rPr>
              <w:t>2</w:t>
            </w:r>
          </w:p>
        </w:tc>
        <w:tc>
          <w:tcPr>
            <w:tcW w:w="887" w:type="dxa"/>
            <w:tcBorders>
              <w:top w:val="double" w:sz="4" w:space="0" w:color="auto"/>
              <w:bottom w:val="nil"/>
              <w:right w:val="double" w:sz="6" w:space="0" w:color="auto"/>
            </w:tcBorders>
            <w:vAlign w:val="bottom"/>
          </w:tcPr>
          <w:p w:rsidR="005570C9" w:rsidRPr="00E0741D" w:rsidRDefault="005570C9" w:rsidP="005570C9">
            <w:pPr>
              <w:rPr>
                <w:b/>
              </w:rPr>
            </w:pPr>
          </w:p>
        </w:tc>
        <w:tc>
          <w:tcPr>
            <w:tcW w:w="1027" w:type="dxa"/>
            <w:tcBorders>
              <w:top w:val="double" w:sz="4" w:space="0" w:color="auto"/>
              <w:left w:val="double" w:sz="6" w:space="0" w:color="auto"/>
            </w:tcBorders>
            <w:noWrap/>
            <w:vAlign w:val="bottom"/>
          </w:tcPr>
          <w:p w:rsidR="005570C9" w:rsidRPr="00E0741D" w:rsidRDefault="005570C9" w:rsidP="005570C9">
            <w:pPr>
              <w:rPr>
                <w:b/>
              </w:rPr>
            </w:pPr>
            <w:r w:rsidRPr="00E0741D">
              <w:rPr>
                <w:b/>
              </w:rPr>
              <w:t>7</w:t>
            </w:r>
          </w:p>
        </w:tc>
        <w:tc>
          <w:tcPr>
            <w:tcW w:w="957" w:type="dxa"/>
            <w:tcBorders>
              <w:top w:val="double" w:sz="4" w:space="0" w:color="auto"/>
              <w:bottom w:val="nil"/>
              <w:right w:val="double" w:sz="6" w:space="0" w:color="auto"/>
            </w:tcBorders>
            <w:vAlign w:val="bottom"/>
          </w:tcPr>
          <w:p w:rsidR="005570C9" w:rsidRPr="00E0741D" w:rsidRDefault="005570C9" w:rsidP="005570C9">
            <w:pPr>
              <w:rPr>
                <w:b/>
              </w:rPr>
            </w:pPr>
          </w:p>
        </w:tc>
        <w:tc>
          <w:tcPr>
            <w:tcW w:w="956" w:type="dxa"/>
            <w:tcBorders>
              <w:top w:val="double" w:sz="4" w:space="0" w:color="auto"/>
              <w:left w:val="double" w:sz="6" w:space="0" w:color="auto"/>
            </w:tcBorders>
            <w:noWrap/>
            <w:vAlign w:val="bottom"/>
          </w:tcPr>
          <w:p w:rsidR="005570C9" w:rsidRPr="00E0741D" w:rsidRDefault="005570C9" w:rsidP="005570C9">
            <w:pPr>
              <w:rPr>
                <w:b/>
              </w:rPr>
            </w:pPr>
            <w:r w:rsidRPr="00E0741D">
              <w:rPr>
                <w:b/>
              </w:rPr>
              <w:t>1</w:t>
            </w:r>
          </w:p>
        </w:tc>
        <w:tc>
          <w:tcPr>
            <w:tcW w:w="887" w:type="dxa"/>
            <w:tcBorders>
              <w:top w:val="double" w:sz="4" w:space="0" w:color="auto"/>
              <w:bottom w:val="nil"/>
              <w:right w:val="double" w:sz="6" w:space="0" w:color="auto"/>
            </w:tcBorders>
            <w:vAlign w:val="bottom"/>
          </w:tcPr>
          <w:p w:rsidR="005570C9" w:rsidRPr="00E0741D" w:rsidRDefault="005570C9" w:rsidP="005570C9">
            <w:pPr>
              <w:rPr>
                <w:b/>
              </w:rPr>
            </w:pPr>
          </w:p>
        </w:tc>
        <w:tc>
          <w:tcPr>
            <w:tcW w:w="1027" w:type="dxa"/>
            <w:tcBorders>
              <w:top w:val="double" w:sz="4" w:space="0" w:color="auto"/>
              <w:left w:val="double" w:sz="6" w:space="0" w:color="auto"/>
            </w:tcBorders>
            <w:noWrap/>
            <w:vAlign w:val="bottom"/>
          </w:tcPr>
          <w:p w:rsidR="005570C9" w:rsidRPr="00E0741D" w:rsidRDefault="005570C9" w:rsidP="005570C9">
            <w:pPr>
              <w:rPr>
                <w:b/>
              </w:rPr>
            </w:pPr>
            <w:r w:rsidRPr="00E0741D">
              <w:rPr>
                <w:b/>
              </w:rPr>
              <w:t>5</w:t>
            </w:r>
          </w:p>
        </w:tc>
        <w:tc>
          <w:tcPr>
            <w:tcW w:w="957" w:type="dxa"/>
            <w:tcBorders>
              <w:top w:val="double" w:sz="4" w:space="0" w:color="auto"/>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4</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13</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3</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9</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6</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15</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8</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11</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10</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16</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12</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19</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17</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25</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14</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21</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23</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28</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18</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27</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24</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29</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20</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35</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32</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31</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22</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37</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34</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33</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26</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44</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38</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36</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30</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49</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40</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39</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42</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50</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43</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41</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47</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53</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45</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46</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51</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54</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48</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52</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57</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56</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58</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55</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61</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59</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64</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60</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63</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65</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71</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62</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68</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69</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72</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66</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75</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70</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right w:val="double" w:sz="4" w:space="0" w:color="auto"/>
            </w:tcBorders>
          </w:tcPr>
          <w:p w:rsidR="005570C9" w:rsidRPr="00E0741D" w:rsidRDefault="005570C9" w:rsidP="005570C9">
            <w:pPr>
              <w:rPr>
                <w:b/>
              </w:rPr>
            </w:pPr>
          </w:p>
        </w:tc>
        <w:tc>
          <w:tcPr>
            <w:tcW w:w="956" w:type="dxa"/>
            <w:tcBorders>
              <w:top w:val="nil"/>
              <w:left w:val="double" w:sz="4" w:space="0" w:color="auto"/>
              <w:bottom w:val="nil"/>
            </w:tcBorders>
            <w:noWrap/>
            <w:vAlign w:val="bottom"/>
          </w:tcPr>
          <w:p w:rsidR="005570C9" w:rsidRPr="00E0741D" w:rsidRDefault="005570C9" w:rsidP="005570C9">
            <w:pPr>
              <w:rPr>
                <w:b/>
              </w:rPr>
            </w:pPr>
            <w:r w:rsidRPr="00E0741D">
              <w:rPr>
                <w:b/>
              </w:rPr>
              <w:t>74</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67</w:t>
            </w:r>
          </w:p>
        </w:tc>
        <w:tc>
          <w:tcPr>
            <w:tcW w:w="957" w:type="dxa"/>
            <w:tcBorders>
              <w:top w:val="nil"/>
              <w:bottom w:val="nil"/>
              <w:right w:val="double" w:sz="6" w:space="0" w:color="auto"/>
            </w:tcBorders>
            <w:vAlign w:val="bottom"/>
          </w:tcPr>
          <w:p w:rsidR="005570C9" w:rsidRPr="00E0741D" w:rsidRDefault="005570C9" w:rsidP="005570C9">
            <w:pPr>
              <w:rPr>
                <w:b/>
              </w:rPr>
            </w:pPr>
          </w:p>
        </w:tc>
        <w:tc>
          <w:tcPr>
            <w:tcW w:w="956" w:type="dxa"/>
            <w:tcBorders>
              <w:left w:val="double" w:sz="6" w:space="0" w:color="auto"/>
            </w:tcBorders>
            <w:noWrap/>
            <w:vAlign w:val="bottom"/>
          </w:tcPr>
          <w:p w:rsidR="005570C9" w:rsidRPr="00E0741D" w:rsidRDefault="005570C9" w:rsidP="005570C9">
            <w:pPr>
              <w:rPr>
                <w:b/>
              </w:rPr>
            </w:pPr>
            <w:r w:rsidRPr="00E0741D">
              <w:rPr>
                <w:b/>
              </w:rPr>
              <w:t>77</w:t>
            </w:r>
          </w:p>
        </w:tc>
        <w:tc>
          <w:tcPr>
            <w:tcW w:w="887" w:type="dxa"/>
            <w:tcBorders>
              <w:top w:val="nil"/>
              <w:bottom w:val="nil"/>
              <w:right w:val="double" w:sz="6" w:space="0" w:color="auto"/>
            </w:tcBorders>
            <w:vAlign w:val="bottom"/>
          </w:tcPr>
          <w:p w:rsidR="005570C9" w:rsidRPr="00E0741D" w:rsidRDefault="005570C9" w:rsidP="005570C9">
            <w:pPr>
              <w:rPr>
                <w:b/>
              </w:rPr>
            </w:pPr>
          </w:p>
        </w:tc>
        <w:tc>
          <w:tcPr>
            <w:tcW w:w="1027" w:type="dxa"/>
            <w:tcBorders>
              <w:left w:val="double" w:sz="6" w:space="0" w:color="auto"/>
            </w:tcBorders>
            <w:noWrap/>
            <w:vAlign w:val="bottom"/>
          </w:tcPr>
          <w:p w:rsidR="005570C9" w:rsidRPr="00E0741D" w:rsidRDefault="005570C9" w:rsidP="005570C9">
            <w:pPr>
              <w:rPr>
                <w:b/>
              </w:rPr>
            </w:pPr>
            <w:r w:rsidRPr="00E0741D">
              <w:rPr>
                <w:b/>
              </w:rPr>
              <w:t>73</w:t>
            </w:r>
          </w:p>
        </w:tc>
        <w:tc>
          <w:tcPr>
            <w:tcW w:w="957" w:type="dxa"/>
            <w:tcBorders>
              <w:top w:val="nil"/>
              <w:bottom w:val="nil"/>
              <w:right w:val="double" w:sz="4" w:space="0" w:color="auto"/>
            </w:tcBorders>
            <w:vAlign w:val="bottom"/>
          </w:tcPr>
          <w:p w:rsidR="005570C9" w:rsidRPr="00E0741D" w:rsidRDefault="005570C9" w:rsidP="005570C9">
            <w:pPr>
              <w:rPr>
                <w:b/>
              </w:rPr>
            </w:pPr>
          </w:p>
        </w:tc>
      </w:tr>
      <w:tr w:rsidR="005570C9" w:rsidRPr="00E0741D" w:rsidTr="005570C9">
        <w:trPr>
          <w:trHeight w:val="300"/>
        </w:trPr>
        <w:tc>
          <w:tcPr>
            <w:tcW w:w="959" w:type="dxa"/>
            <w:vMerge/>
            <w:tcBorders>
              <w:left w:val="nil"/>
              <w:bottom w:val="nil"/>
              <w:right w:val="double" w:sz="4" w:space="0" w:color="auto"/>
            </w:tcBorders>
          </w:tcPr>
          <w:p w:rsidR="005570C9" w:rsidRPr="00E0741D" w:rsidRDefault="005570C9" w:rsidP="005570C9">
            <w:pPr>
              <w:rPr>
                <w:b/>
              </w:rPr>
            </w:pPr>
          </w:p>
        </w:tc>
        <w:tc>
          <w:tcPr>
            <w:tcW w:w="956" w:type="dxa"/>
            <w:tcBorders>
              <w:top w:val="nil"/>
              <w:left w:val="double" w:sz="4" w:space="0" w:color="auto"/>
              <w:bottom w:val="double" w:sz="4" w:space="0" w:color="auto"/>
            </w:tcBorders>
            <w:noWrap/>
            <w:vAlign w:val="bottom"/>
          </w:tcPr>
          <w:p w:rsidR="005570C9" w:rsidRPr="00E0741D" w:rsidRDefault="005570C9" w:rsidP="005570C9">
            <w:pPr>
              <w:rPr>
                <w:b/>
              </w:rPr>
            </w:pPr>
            <w:r w:rsidRPr="00E0741D">
              <w:rPr>
                <w:b/>
              </w:rPr>
              <w:t>79</w:t>
            </w:r>
          </w:p>
        </w:tc>
        <w:tc>
          <w:tcPr>
            <w:tcW w:w="887" w:type="dxa"/>
            <w:tcBorders>
              <w:top w:val="nil"/>
              <w:bottom w:val="double" w:sz="4" w:space="0" w:color="auto"/>
              <w:right w:val="double" w:sz="6" w:space="0" w:color="auto"/>
            </w:tcBorders>
            <w:vAlign w:val="bottom"/>
          </w:tcPr>
          <w:p w:rsidR="005570C9" w:rsidRPr="00E0741D" w:rsidRDefault="005570C9" w:rsidP="005570C9">
            <w:pPr>
              <w:rPr>
                <w:b/>
              </w:rPr>
            </w:pPr>
          </w:p>
        </w:tc>
        <w:tc>
          <w:tcPr>
            <w:tcW w:w="1027" w:type="dxa"/>
            <w:tcBorders>
              <w:left w:val="double" w:sz="6" w:space="0" w:color="auto"/>
              <w:bottom w:val="double" w:sz="4" w:space="0" w:color="auto"/>
            </w:tcBorders>
            <w:noWrap/>
            <w:vAlign w:val="bottom"/>
          </w:tcPr>
          <w:p w:rsidR="005570C9" w:rsidRPr="00E0741D" w:rsidRDefault="005570C9" w:rsidP="005570C9">
            <w:pPr>
              <w:rPr>
                <w:b/>
              </w:rPr>
            </w:pPr>
            <w:r w:rsidRPr="00E0741D">
              <w:rPr>
                <w:b/>
              </w:rPr>
              <w:t>76</w:t>
            </w:r>
          </w:p>
        </w:tc>
        <w:tc>
          <w:tcPr>
            <w:tcW w:w="957" w:type="dxa"/>
            <w:tcBorders>
              <w:top w:val="nil"/>
              <w:bottom w:val="double" w:sz="4" w:space="0" w:color="auto"/>
              <w:right w:val="double" w:sz="6" w:space="0" w:color="auto"/>
            </w:tcBorders>
            <w:vAlign w:val="bottom"/>
          </w:tcPr>
          <w:p w:rsidR="005570C9" w:rsidRPr="00E0741D" w:rsidRDefault="005570C9" w:rsidP="005570C9">
            <w:pPr>
              <w:rPr>
                <w:b/>
              </w:rPr>
            </w:pPr>
          </w:p>
        </w:tc>
        <w:tc>
          <w:tcPr>
            <w:tcW w:w="956" w:type="dxa"/>
            <w:tcBorders>
              <w:left w:val="double" w:sz="6" w:space="0" w:color="auto"/>
              <w:bottom w:val="double" w:sz="4" w:space="0" w:color="auto"/>
            </w:tcBorders>
            <w:noWrap/>
            <w:vAlign w:val="bottom"/>
          </w:tcPr>
          <w:p w:rsidR="005570C9" w:rsidRPr="00E0741D" w:rsidRDefault="005570C9" w:rsidP="005570C9">
            <w:pPr>
              <w:rPr>
                <w:b/>
              </w:rPr>
            </w:pPr>
            <w:r w:rsidRPr="00E0741D">
              <w:rPr>
                <w:b/>
              </w:rPr>
              <w:t>78</w:t>
            </w:r>
          </w:p>
        </w:tc>
        <w:tc>
          <w:tcPr>
            <w:tcW w:w="887" w:type="dxa"/>
            <w:tcBorders>
              <w:top w:val="nil"/>
              <w:bottom w:val="double" w:sz="4" w:space="0" w:color="auto"/>
              <w:right w:val="double" w:sz="6" w:space="0" w:color="auto"/>
            </w:tcBorders>
            <w:vAlign w:val="bottom"/>
          </w:tcPr>
          <w:p w:rsidR="005570C9" w:rsidRPr="00E0741D" w:rsidRDefault="005570C9" w:rsidP="005570C9">
            <w:pPr>
              <w:rPr>
                <w:b/>
              </w:rPr>
            </w:pPr>
          </w:p>
        </w:tc>
        <w:tc>
          <w:tcPr>
            <w:tcW w:w="1027" w:type="dxa"/>
            <w:tcBorders>
              <w:left w:val="double" w:sz="6" w:space="0" w:color="auto"/>
              <w:bottom w:val="double" w:sz="4" w:space="0" w:color="auto"/>
            </w:tcBorders>
            <w:noWrap/>
            <w:vAlign w:val="bottom"/>
          </w:tcPr>
          <w:p w:rsidR="005570C9" w:rsidRPr="00E0741D" w:rsidRDefault="005570C9" w:rsidP="005570C9">
            <w:pPr>
              <w:rPr>
                <w:b/>
              </w:rPr>
            </w:pPr>
            <w:r w:rsidRPr="00E0741D">
              <w:rPr>
                <w:b/>
              </w:rPr>
              <w:t>80</w:t>
            </w:r>
          </w:p>
        </w:tc>
        <w:tc>
          <w:tcPr>
            <w:tcW w:w="957" w:type="dxa"/>
            <w:tcBorders>
              <w:top w:val="nil"/>
              <w:bottom w:val="double" w:sz="4" w:space="0" w:color="auto"/>
              <w:right w:val="double" w:sz="4" w:space="0" w:color="auto"/>
            </w:tcBorders>
            <w:vAlign w:val="bottom"/>
          </w:tcPr>
          <w:p w:rsidR="005570C9" w:rsidRPr="00E0741D" w:rsidRDefault="005570C9" w:rsidP="005570C9">
            <w:pPr>
              <w:rPr>
                <w:b/>
              </w:rPr>
            </w:pPr>
          </w:p>
        </w:tc>
      </w:tr>
      <w:tr w:rsidR="005570C9" w:rsidRPr="00E0741D" w:rsidTr="005570C9">
        <w:trPr>
          <w:trHeight w:val="510"/>
        </w:trPr>
        <w:tc>
          <w:tcPr>
            <w:tcW w:w="959" w:type="dxa"/>
            <w:tcBorders>
              <w:top w:val="nil"/>
              <w:right w:val="double" w:sz="4" w:space="0" w:color="auto"/>
            </w:tcBorders>
            <w:vAlign w:val="center"/>
          </w:tcPr>
          <w:p w:rsidR="005570C9" w:rsidRPr="008E6F82" w:rsidRDefault="005570C9" w:rsidP="005570C9">
            <w:pPr>
              <w:rPr>
                <w:b/>
                <w:sz w:val="24"/>
                <w:szCs w:val="24"/>
              </w:rPr>
            </w:pPr>
            <w:r w:rsidRPr="008E6F82">
              <w:rPr>
                <w:b/>
                <w:sz w:val="24"/>
                <w:szCs w:val="24"/>
              </w:rPr>
              <w:t>Totals</w:t>
            </w:r>
          </w:p>
        </w:tc>
        <w:tc>
          <w:tcPr>
            <w:tcW w:w="1843" w:type="dxa"/>
            <w:gridSpan w:val="2"/>
            <w:tcBorders>
              <w:top w:val="double" w:sz="4" w:space="0" w:color="auto"/>
              <w:left w:val="double" w:sz="4" w:space="0" w:color="auto"/>
              <w:bottom w:val="double" w:sz="4" w:space="0" w:color="auto"/>
              <w:right w:val="double" w:sz="4" w:space="0" w:color="auto"/>
            </w:tcBorders>
            <w:noWrap/>
            <w:vAlign w:val="center"/>
          </w:tcPr>
          <w:p w:rsidR="005570C9" w:rsidRPr="00E0741D" w:rsidRDefault="005570C9" w:rsidP="005570C9">
            <w:pPr>
              <w:rPr>
                <w:b/>
              </w:rPr>
            </w:pPr>
          </w:p>
        </w:tc>
        <w:tc>
          <w:tcPr>
            <w:tcW w:w="1984" w:type="dxa"/>
            <w:gridSpan w:val="2"/>
            <w:tcBorders>
              <w:top w:val="double" w:sz="4" w:space="0" w:color="auto"/>
              <w:left w:val="double" w:sz="4" w:space="0" w:color="auto"/>
              <w:bottom w:val="double" w:sz="4" w:space="0" w:color="auto"/>
              <w:right w:val="double" w:sz="4" w:space="0" w:color="auto"/>
            </w:tcBorders>
            <w:noWrap/>
            <w:vAlign w:val="center"/>
          </w:tcPr>
          <w:p w:rsidR="005570C9" w:rsidRPr="00E0741D" w:rsidRDefault="005570C9" w:rsidP="005570C9">
            <w:pPr>
              <w:rPr>
                <w:b/>
              </w:rPr>
            </w:pPr>
          </w:p>
        </w:tc>
        <w:tc>
          <w:tcPr>
            <w:tcW w:w="1843" w:type="dxa"/>
            <w:gridSpan w:val="2"/>
            <w:tcBorders>
              <w:top w:val="double" w:sz="4" w:space="0" w:color="auto"/>
              <w:left w:val="double" w:sz="4" w:space="0" w:color="auto"/>
              <w:bottom w:val="double" w:sz="4" w:space="0" w:color="auto"/>
              <w:right w:val="double" w:sz="4" w:space="0" w:color="auto"/>
            </w:tcBorders>
            <w:noWrap/>
            <w:vAlign w:val="center"/>
          </w:tcPr>
          <w:p w:rsidR="005570C9" w:rsidRPr="00E0741D" w:rsidRDefault="005570C9" w:rsidP="005570C9">
            <w:pPr>
              <w:rPr>
                <w:b/>
              </w:rPr>
            </w:pPr>
          </w:p>
        </w:tc>
        <w:tc>
          <w:tcPr>
            <w:tcW w:w="1984" w:type="dxa"/>
            <w:gridSpan w:val="2"/>
            <w:tcBorders>
              <w:top w:val="double" w:sz="4" w:space="0" w:color="auto"/>
              <w:left w:val="double" w:sz="4" w:space="0" w:color="auto"/>
              <w:bottom w:val="double" w:sz="4" w:space="0" w:color="auto"/>
              <w:right w:val="double" w:sz="4" w:space="0" w:color="auto"/>
            </w:tcBorders>
            <w:noWrap/>
            <w:vAlign w:val="center"/>
          </w:tcPr>
          <w:p w:rsidR="005570C9" w:rsidRPr="00E0741D" w:rsidRDefault="005570C9" w:rsidP="005570C9">
            <w:pPr>
              <w:rPr>
                <w:b/>
              </w:rPr>
            </w:pPr>
          </w:p>
        </w:tc>
      </w:tr>
      <w:tr w:rsidR="005570C9" w:rsidRPr="008E6F82" w:rsidTr="005570C9">
        <w:trPr>
          <w:trHeight w:val="300"/>
        </w:trPr>
        <w:tc>
          <w:tcPr>
            <w:tcW w:w="959" w:type="dxa"/>
            <w:vAlign w:val="center"/>
          </w:tcPr>
          <w:p w:rsidR="005570C9" w:rsidRPr="008E6F82" w:rsidRDefault="005570C9" w:rsidP="005570C9">
            <w:pPr>
              <w:jc w:val="center"/>
              <w:rPr>
                <w:b/>
                <w:sz w:val="24"/>
                <w:szCs w:val="24"/>
              </w:rPr>
            </w:pPr>
          </w:p>
        </w:tc>
        <w:tc>
          <w:tcPr>
            <w:tcW w:w="1843" w:type="dxa"/>
            <w:gridSpan w:val="2"/>
            <w:noWrap/>
            <w:vAlign w:val="center"/>
          </w:tcPr>
          <w:p w:rsidR="005570C9" w:rsidRPr="008E6F82" w:rsidRDefault="005570C9" w:rsidP="005570C9">
            <w:pPr>
              <w:jc w:val="center"/>
              <w:rPr>
                <w:b/>
                <w:sz w:val="24"/>
                <w:szCs w:val="24"/>
              </w:rPr>
            </w:pPr>
            <w:r w:rsidRPr="008E6F82">
              <w:rPr>
                <w:b/>
                <w:sz w:val="24"/>
                <w:szCs w:val="24"/>
              </w:rPr>
              <w:t>Activist</w:t>
            </w:r>
          </w:p>
        </w:tc>
        <w:tc>
          <w:tcPr>
            <w:tcW w:w="1984" w:type="dxa"/>
            <w:gridSpan w:val="2"/>
            <w:noWrap/>
            <w:vAlign w:val="center"/>
          </w:tcPr>
          <w:p w:rsidR="005570C9" w:rsidRPr="008E6F82" w:rsidRDefault="005570C9" w:rsidP="005570C9">
            <w:pPr>
              <w:jc w:val="center"/>
              <w:rPr>
                <w:b/>
                <w:sz w:val="24"/>
                <w:szCs w:val="24"/>
              </w:rPr>
            </w:pPr>
            <w:r w:rsidRPr="008E6F82">
              <w:rPr>
                <w:b/>
                <w:sz w:val="24"/>
                <w:szCs w:val="24"/>
              </w:rPr>
              <w:t>Reflector</w:t>
            </w:r>
          </w:p>
        </w:tc>
        <w:tc>
          <w:tcPr>
            <w:tcW w:w="1843" w:type="dxa"/>
            <w:gridSpan w:val="2"/>
            <w:noWrap/>
            <w:vAlign w:val="center"/>
          </w:tcPr>
          <w:p w:rsidR="005570C9" w:rsidRPr="008E6F82" w:rsidRDefault="005570C9" w:rsidP="005570C9">
            <w:pPr>
              <w:jc w:val="center"/>
              <w:rPr>
                <w:b/>
                <w:sz w:val="24"/>
                <w:szCs w:val="24"/>
              </w:rPr>
            </w:pPr>
            <w:r w:rsidRPr="008E6F82">
              <w:rPr>
                <w:b/>
                <w:sz w:val="24"/>
                <w:szCs w:val="24"/>
              </w:rPr>
              <w:t>Theorist</w:t>
            </w:r>
          </w:p>
        </w:tc>
        <w:tc>
          <w:tcPr>
            <w:tcW w:w="1984" w:type="dxa"/>
            <w:gridSpan w:val="2"/>
            <w:noWrap/>
            <w:vAlign w:val="center"/>
          </w:tcPr>
          <w:p w:rsidR="005570C9" w:rsidRPr="008E6F82" w:rsidRDefault="005570C9" w:rsidP="005570C9">
            <w:pPr>
              <w:jc w:val="center"/>
              <w:rPr>
                <w:b/>
                <w:sz w:val="24"/>
                <w:szCs w:val="24"/>
              </w:rPr>
            </w:pPr>
            <w:r w:rsidRPr="008E6F82">
              <w:rPr>
                <w:b/>
                <w:sz w:val="24"/>
                <w:szCs w:val="24"/>
              </w:rPr>
              <w:t>Pragmatist</w:t>
            </w:r>
          </w:p>
        </w:tc>
      </w:tr>
    </w:tbl>
    <w:p w:rsidR="005347DF" w:rsidRPr="005347DF" w:rsidRDefault="005347DF" w:rsidP="005347DF"/>
    <w:p w:rsidR="005347DF" w:rsidRPr="005347DF" w:rsidRDefault="005347DF" w:rsidP="005347DF"/>
    <w:p w:rsidR="005675A1" w:rsidRPr="00A357F6" w:rsidRDefault="005675A1" w:rsidP="005675A1">
      <w:pPr>
        <w:rPr>
          <w:iCs/>
        </w:rPr>
      </w:pPr>
      <w:r w:rsidRPr="00A357F6">
        <w:rPr>
          <w:iCs/>
        </w:rPr>
        <w:lastRenderedPageBreak/>
        <w:t xml:space="preserve">You should now have four scores, ranging from 0-20 for </w:t>
      </w:r>
      <w:r w:rsidR="00A357F6">
        <w:rPr>
          <w:iCs/>
        </w:rPr>
        <w:t>A</w:t>
      </w:r>
      <w:r w:rsidRPr="00A357F6">
        <w:rPr>
          <w:iCs/>
        </w:rPr>
        <w:t xml:space="preserve">ctivist, </w:t>
      </w:r>
      <w:r w:rsidR="00A357F6">
        <w:rPr>
          <w:iCs/>
        </w:rPr>
        <w:t>R</w:t>
      </w:r>
      <w:r w:rsidRPr="00A357F6">
        <w:rPr>
          <w:iCs/>
        </w:rPr>
        <w:t xml:space="preserve">eflector, </w:t>
      </w:r>
      <w:r w:rsidR="00A357F6">
        <w:rPr>
          <w:iCs/>
        </w:rPr>
        <w:t>T</w:t>
      </w:r>
      <w:r w:rsidRPr="00A357F6">
        <w:rPr>
          <w:iCs/>
        </w:rPr>
        <w:t xml:space="preserve">heorist and </w:t>
      </w:r>
      <w:r w:rsidR="00A357F6">
        <w:rPr>
          <w:iCs/>
        </w:rPr>
        <w:t>P</w:t>
      </w:r>
      <w:r w:rsidRPr="00A357F6">
        <w:rPr>
          <w:iCs/>
        </w:rPr>
        <w:t xml:space="preserve">ragmatist.  </w:t>
      </w:r>
    </w:p>
    <w:p w:rsidR="005347DF" w:rsidRPr="005347DF" w:rsidRDefault="00A357F6" w:rsidP="005347DF">
      <w:r w:rsidRPr="00A357F6">
        <w:rPr>
          <w:b/>
          <w:iCs/>
        </w:rPr>
        <w:t>So what does it mean?</w:t>
      </w:r>
      <w:r>
        <w:rPr>
          <w:b/>
          <w:iCs/>
        </w:rPr>
        <w:t xml:space="preserve"> </w:t>
      </w:r>
      <w:r w:rsidR="005347DF" w:rsidRPr="005347DF">
        <w:t xml:space="preserve">Since the maximum score for each style is 20, at first sight you might conclude that the highest of your four scores indicates your predominant learning style. This is not necessarily so.  Before drawing a conclusion, you need to view your scores in relation to other people who have completed the questionnaire.  Norms have been calculated from groups who have completed the questionnaire </w:t>
      </w:r>
      <w:r w:rsidR="008E6F82">
        <w:t xml:space="preserve">previously </w:t>
      </w:r>
      <w:r w:rsidR="005347DF" w:rsidRPr="005347DF">
        <w:t>and the general norms from these groups, with their level of preference for each learning style are set out below:</w:t>
      </w:r>
    </w:p>
    <w:p w:rsidR="005347DF" w:rsidRPr="005347DF" w:rsidRDefault="005347DF" w:rsidP="005347DF">
      <w:r w:rsidRPr="005347DF">
        <w:t>A:</w:t>
      </w:r>
      <w:r w:rsidRPr="005347DF">
        <w:tab/>
      </w:r>
      <w:r w:rsidRPr="005347DF">
        <w:tab/>
        <w:t>Highest scoring 10% of people</w:t>
      </w:r>
      <w:r w:rsidRPr="005347DF">
        <w:tab/>
      </w:r>
      <w:r w:rsidRPr="005347DF">
        <w:tab/>
        <w:t>Very strong preference</w:t>
      </w:r>
    </w:p>
    <w:p w:rsidR="005347DF" w:rsidRPr="005347DF" w:rsidRDefault="005347DF" w:rsidP="005347DF">
      <w:r w:rsidRPr="005347DF">
        <w:t>B:</w:t>
      </w:r>
      <w:r w:rsidRPr="005347DF">
        <w:tab/>
      </w:r>
      <w:r w:rsidRPr="005347DF">
        <w:tab/>
        <w:t>The next 20% of people</w:t>
      </w:r>
      <w:r w:rsidRPr="005347DF">
        <w:tab/>
      </w:r>
      <w:r w:rsidRPr="005347DF">
        <w:tab/>
      </w:r>
      <w:r w:rsidRPr="005347DF">
        <w:tab/>
        <w:t>Strong preference</w:t>
      </w:r>
    </w:p>
    <w:p w:rsidR="005347DF" w:rsidRPr="005347DF" w:rsidRDefault="005347DF" w:rsidP="005347DF">
      <w:r w:rsidRPr="005347DF">
        <w:t>C:</w:t>
      </w:r>
      <w:r w:rsidRPr="005347DF">
        <w:tab/>
      </w:r>
      <w:r w:rsidRPr="005347DF">
        <w:tab/>
        <w:t>The middle 40% of people</w:t>
      </w:r>
      <w:r w:rsidRPr="005347DF">
        <w:tab/>
      </w:r>
      <w:r w:rsidRPr="005347DF">
        <w:tab/>
        <w:t>Moderate preference</w:t>
      </w:r>
    </w:p>
    <w:p w:rsidR="005347DF" w:rsidRPr="005347DF" w:rsidRDefault="005347DF" w:rsidP="005347DF">
      <w:r w:rsidRPr="005347DF">
        <w:t>D:</w:t>
      </w:r>
      <w:r w:rsidRPr="005347DF">
        <w:tab/>
      </w:r>
      <w:r w:rsidRPr="005347DF">
        <w:tab/>
        <w:t>The next 20% of people</w:t>
      </w:r>
      <w:r w:rsidRPr="005347DF">
        <w:tab/>
      </w:r>
      <w:r w:rsidRPr="005347DF">
        <w:tab/>
      </w:r>
      <w:r w:rsidRPr="005347DF">
        <w:tab/>
        <w:t>Low preference</w:t>
      </w:r>
    </w:p>
    <w:p w:rsidR="005347DF" w:rsidRPr="005347DF" w:rsidRDefault="005347DF" w:rsidP="005347DF">
      <w:r w:rsidRPr="005347DF">
        <w:t>E:</w:t>
      </w:r>
      <w:r w:rsidRPr="005347DF">
        <w:tab/>
      </w:r>
      <w:r w:rsidRPr="005347DF">
        <w:tab/>
        <w:t>The lowest scoring 10% of people</w:t>
      </w:r>
      <w:r w:rsidRPr="005347DF">
        <w:tab/>
        <w:t>Very low preference</w:t>
      </w:r>
    </w:p>
    <w:p w:rsidR="005347DF" w:rsidRPr="005347DF" w:rsidRDefault="005347DF" w:rsidP="005347DF">
      <w:r w:rsidRPr="005347DF">
        <w:t>For example, you may have scored 14 for both Reflector and Activist and so at first sight it appears that you have the same level of preference for each style.  However, when you look at the table below you can see that you actu</w:t>
      </w:r>
      <w:smartTag w:uri="urn:schemas-microsoft-com:office:smarttags" w:element="PersonName">
        <w:r w:rsidRPr="005347DF">
          <w:t>al</w:t>
        </w:r>
      </w:smartTag>
      <w:r w:rsidRPr="005347DF">
        <w:t>ly have a strong preference for the Activist style, and only a moderate preference for the Reflector style</w:t>
      </w:r>
      <w:r w:rsidR="00A357F6">
        <w:t>.</w:t>
      </w:r>
    </w:p>
    <w:tbl>
      <w:tblPr>
        <w:tblW w:w="8835" w:type="dxa"/>
        <w:tblInd w:w="-222" w:type="dxa"/>
        <w:tblBorders>
          <w:top w:val="single" w:sz="6" w:space="0" w:color="000099"/>
          <w:left w:val="single" w:sz="6" w:space="0" w:color="000099"/>
          <w:bottom w:val="single" w:sz="6" w:space="0" w:color="000099"/>
          <w:right w:val="single" w:sz="6" w:space="0" w:color="000099"/>
          <w:insideH w:val="single" w:sz="6" w:space="0" w:color="000099"/>
          <w:insideV w:val="single" w:sz="6" w:space="0" w:color="000099"/>
        </w:tblBorders>
        <w:tblLayout w:type="fixed"/>
        <w:tblLook w:val="0000" w:firstRow="0" w:lastRow="0" w:firstColumn="0" w:lastColumn="0" w:noHBand="0" w:noVBand="0"/>
      </w:tblPr>
      <w:tblGrid>
        <w:gridCol w:w="1464"/>
        <w:gridCol w:w="1474"/>
        <w:gridCol w:w="1474"/>
        <w:gridCol w:w="1474"/>
        <w:gridCol w:w="1474"/>
        <w:gridCol w:w="1475"/>
      </w:tblGrid>
      <w:tr w:rsidR="005347DF" w:rsidRPr="005347DF" w:rsidTr="008E6F82">
        <w:tc>
          <w:tcPr>
            <w:tcW w:w="1464" w:type="dxa"/>
            <w:shd w:val="clear" w:color="auto" w:fill="E6E6E6"/>
          </w:tcPr>
          <w:p w:rsidR="005347DF" w:rsidRPr="005347DF" w:rsidRDefault="005347DF" w:rsidP="005347DF">
            <w:pPr>
              <w:rPr>
                <w:b/>
              </w:rPr>
            </w:pPr>
            <w:r w:rsidRPr="005347DF">
              <w:rPr>
                <w:b/>
              </w:rPr>
              <w:t>Style</w:t>
            </w:r>
          </w:p>
        </w:tc>
        <w:tc>
          <w:tcPr>
            <w:tcW w:w="1474" w:type="dxa"/>
            <w:shd w:val="clear" w:color="auto" w:fill="E6E6E6"/>
          </w:tcPr>
          <w:p w:rsidR="005347DF" w:rsidRPr="005347DF" w:rsidRDefault="005347DF" w:rsidP="005347DF">
            <w:pPr>
              <w:rPr>
                <w:b/>
              </w:rPr>
            </w:pPr>
            <w:r w:rsidRPr="005347DF">
              <w:rPr>
                <w:b/>
              </w:rPr>
              <w:t>Very strong preference</w:t>
            </w:r>
          </w:p>
        </w:tc>
        <w:tc>
          <w:tcPr>
            <w:tcW w:w="1474" w:type="dxa"/>
            <w:shd w:val="clear" w:color="auto" w:fill="E6E6E6"/>
          </w:tcPr>
          <w:p w:rsidR="005347DF" w:rsidRPr="005347DF" w:rsidRDefault="005347DF" w:rsidP="005347DF">
            <w:pPr>
              <w:rPr>
                <w:b/>
              </w:rPr>
            </w:pPr>
            <w:r w:rsidRPr="005347DF">
              <w:rPr>
                <w:b/>
              </w:rPr>
              <w:t>Strong preference</w:t>
            </w:r>
          </w:p>
        </w:tc>
        <w:tc>
          <w:tcPr>
            <w:tcW w:w="1474" w:type="dxa"/>
            <w:shd w:val="clear" w:color="auto" w:fill="E6E6E6"/>
          </w:tcPr>
          <w:p w:rsidR="005347DF" w:rsidRPr="005347DF" w:rsidRDefault="005347DF" w:rsidP="005347DF">
            <w:pPr>
              <w:rPr>
                <w:b/>
              </w:rPr>
            </w:pPr>
            <w:r w:rsidRPr="005347DF">
              <w:rPr>
                <w:b/>
              </w:rPr>
              <w:t>Moderate preference</w:t>
            </w:r>
          </w:p>
        </w:tc>
        <w:tc>
          <w:tcPr>
            <w:tcW w:w="1474" w:type="dxa"/>
            <w:shd w:val="clear" w:color="auto" w:fill="E6E6E6"/>
          </w:tcPr>
          <w:p w:rsidR="005347DF" w:rsidRPr="005347DF" w:rsidRDefault="005347DF" w:rsidP="005347DF">
            <w:pPr>
              <w:rPr>
                <w:b/>
              </w:rPr>
            </w:pPr>
            <w:r w:rsidRPr="005347DF">
              <w:rPr>
                <w:b/>
              </w:rPr>
              <w:t>Low preference</w:t>
            </w:r>
          </w:p>
        </w:tc>
        <w:tc>
          <w:tcPr>
            <w:tcW w:w="1475" w:type="dxa"/>
            <w:shd w:val="clear" w:color="auto" w:fill="E6E6E6"/>
          </w:tcPr>
          <w:p w:rsidR="005347DF" w:rsidRPr="005347DF" w:rsidRDefault="005347DF" w:rsidP="005347DF">
            <w:pPr>
              <w:rPr>
                <w:b/>
              </w:rPr>
            </w:pPr>
            <w:r w:rsidRPr="005347DF">
              <w:rPr>
                <w:b/>
              </w:rPr>
              <w:t>Very low preference</w:t>
            </w:r>
          </w:p>
        </w:tc>
      </w:tr>
      <w:tr w:rsidR="005347DF" w:rsidRPr="005347DF" w:rsidTr="008E6F82">
        <w:tc>
          <w:tcPr>
            <w:tcW w:w="1464" w:type="dxa"/>
            <w:shd w:val="clear" w:color="auto" w:fill="E6E6E6"/>
          </w:tcPr>
          <w:p w:rsidR="005347DF" w:rsidRPr="005347DF" w:rsidRDefault="005347DF" w:rsidP="005347DF">
            <w:pPr>
              <w:rPr>
                <w:b/>
              </w:rPr>
            </w:pPr>
          </w:p>
          <w:p w:rsidR="005347DF" w:rsidRPr="005347DF" w:rsidRDefault="005347DF" w:rsidP="005347DF">
            <w:pPr>
              <w:rPr>
                <w:b/>
              </w:rPr>
            </w:pPr>
            <w:r w:rsidRPr="005347DF">
              <w:rPr>
                <w:b/>
              </w:rPr>
              <w:t>ACTIVIST</w:t>
            </w:r>
          </w:p>
          <w:p w:rsidR="005347DF" w:rsidRPr="005347DF" w:rsidRDefault="005347DF" w:rsidP="005347DF">
            <w:pPr>
              <w:rPr>
                <w:b/>
              </w:rPr>
            </w:pPr>
          </w:p>
        </w:tc>
        <w:tc>
          <w:tcPr>
            <w:tcW w:w="1474" w:type="dxa"/>
          </w:tcPr>
          <w:p w:rsidR="005347DF" w:rsidRPr="005347DF" w:rsidRDefault="005347DF" w:rsidP="00A357F6">
            <w:pPr>
              <w:jc w:val="center"/>
            </w:pPr>
          </w:p>
          <w:p w:rsidR="005347DF" w:rsidRPr="005347DF" w:rsidRDefault="005347DF" w:rsidP="00A357F6">
            <w:pPr>
              <w:jc w:val="center"/>
            </w:pPr>
            <w:r w:rsidRPr="005347DF">
              <w:t>13-20</w:t>
            </w:r>
          </w:p>
        </w:tc>
        <w:tc>
          <w:tcPr>
            <w:tcW w:w="1474" w:type="dxa"/>
          </w:tcPr>
          <w:p w:rsidR="005347DF" w:rsidRPr="005347DF" w:rsidRDefault="005347DF" w:rsidP="00A357F6">
            <w:pPr>
              <w:jc w:val="center"/>
            </w:pPr>
          </w:p>
          <w:p w:rsidR="005347DF" w:rsidRPr="005347DF" w:rsidRDefault="005347DF" w:rsidP="00A357F6">
            <w:pPr>
              <w:jc w:val="center"/>
            </w:pPr>
            <w:r w:rsidRPr="005347DF">
              <w:t>11-12</w:t>
            </w:r>
          </w:p>
        </w:tc>
        <w:tc>
          <w:tcPr>
            <w:tcW w:w="1474" w:type="dxa"/>
          </w:tcPr>
          <w:p w:rsidR="008E6F82" w:rsidRDefault="008E6F82" w:rsidP="00A357F6">
            <w:pPr>
              <w:jc w:val="center"/>
            </w:pPr>
          </w:p>
          <w:p w:rsidR="005347DF" w:rsidRPr="005347DF" w:rsidRDefault="005347DF" w:rsidP="008E6F82">
            <w:pPr>
              <w:spacing w:after="0"/>
              <w:jc w:val="center"/>
            </w:pPr>
            <w:r w:rsidRPr="005347DF">
              <w:t>7-10</w:t>
            </w:r>
          </w:p>
          <w:p w:rsidR="005347DF" w:rsidRPr="005347DF" w:rsidRDefault="005347DF" w:rsidP="008E6F82">
            <w:pPr>
              <w:spacing w:after="0"/>
              <w:jc w:val="center"/>
            </w:pPr>
            <w:r w:rsidRPr="005347DF">
              <w:t>(mean 9.3)</w:t>
            </w:r>
          </w:p>
        </w:tc>
        <w:tc>
          <w:tcPr>
            <w:tcW w:w="1474" w:type="dxa"/>
          </w:tcPr>
          <w:p w:rsidR="005347DF" w:rsidRPr="005347DF" w:rsidRDefault="005347DF" w:rsidP="00A357F6">
            <w:pPr>
              <w:jc w:val="center"/>
            </w:pPr>
          </w:p>
          <w:p w:rsidR="005347DF" w:rsidRPr="005347DF" w:rsidRDefault="005347DF" w:rsidP="00A357F6">
            <w:pPr>
              <w:jc w:val="center"/>
            </w:pPr>
            <w:r w:rsidRPr="005347DF">
              <w:t>4-6</w:t>
            </w:r>
          </w:p>
        </w:tc>
        <w:tc>
          <w:tcPr>
            <w:tcW w:w="1475" w:type="dxa"/>
          </w:tcPr>
          <w:p w:rsidR="005347DF" w:rsidRPr="005347DF" w:rsidRDefault="005347DF" w:rsidP="00A357F6">
            <w:pPr>
              <w:jc w:val="center"/>
            </w:pPr>
          </w:p>
          <w:p w:rsidR="005347DF" w:rsidRPr="005347DF" w:rsidRDefault="005347DF" w:rsidP="00A357F6">
            <w:pPr>
              <w:jc w:val="center"/>
            </w:pPr>
            <w:r w:rsidRPr="005347DF">
              <w:t>0-3</w:t>
            </w:r>
          </w:p>
        </w:tc>
      </w:tr>
      <w:tr w:rsidR="005347DF" w:rsidRPr="005347DF" w:rsidTr="008E6F82">
        <w:tc>
          <w:tcPr>
            <w:tcW w:w="1464" w:type="dxa"/>
            <w:shd w:val="clear" w:color="auto" w:fill="E6E6E6"/>
          </w:tcPr>
          <w:p w:rsidR="005347DF" w:rsidRPr="005347DF" w:rsidRDefault="005347DF" w:rsidP="005347DF">
            <w:pPr>
              <w:rPr>
                <w:b/>
              </w:rPr>
            </w:pPr>
          </w:p>
          <w:p w:rsidR="005347DF" w:rsidRPr="005347DF" w:rsidRDefault="005347DF" w:rsidP="005347DF">
            <w:pPr>
              <w:rPr>
                <w:b/>
              </w:rPr>
            </w:pPr>
            <w:r w:rsidRPr="005347DF">
              <w:rPr>
                <w:b/>
              </w:rPr>
              <w:t>REFLECTOR</w:t>
            </w:r>
          </w:p>
          <w:p w:rsidR="005347DF" w:rsidRPr="005347DF" w:rsidRDefault="005347DF" w:rsidP="005347DF">
            <w:pPr>
              <w:rPr>
                <w:b/>
              </w:rPr>
            </w:pPr>
          </w:p>
        </w:tc>
        <w:tc>
          <w:tcPr>
            <w:tcW w:w="1474" w:type="dxa"/>
          </w:tcPr>
          <w:p w:rsidR="005347DF" w:rsidRPr="005347DF" w:rsidRDefault="005347DF" w:rsidP="00A357F6">
            <w:pPr>
              <w:jc w:val="center"/>
            </w:pPr>
          </w:p>
          <w:p w:rsidR="005347DF" w:rsidRPr="005347DF" w:rsidRDefault="005347DF" w:rsidP="00A357F6">
            <w:pPr>
              <w:jc w:val="center"/>
            </w:pPr>
            <w:r w:rsidRPr="005347DF">
              <w:t>18-20</w:t>
            </w:r>
          </w:p>
        </w:tc>
        <w:tc>
          <w:tcPr>
            <w:tcW w:w="1474" w:type="dxa"/>
          </w:tcPr>
          <w:p w:rsidR="005347DF" w:rsidRPr="005347DF" w:rsidRDefault="005347DF" w:rsidP="00A357F6">
            <w:pPr>
              <w:jc w:val="center"/>
            </w:pPr>
          </w:p>
          <w:p w:rsidR="005347DF" w:rsidRPr="005347DF" w:rsidRDefault="005347DF" w:rsidP="00A357F6">
            <w:pPr>
              <w:jc w:val="center"/>
            </w:pPr>
            <w:r w:rsidRPr="005347DF">
              <w:t>15-17</w:t>
            </w:r>
          </w:p>
        </w:tc>
        <w:tc>
          <w:tcPr>
            <w:tcW w:w="1474" w:type="dxa"/>
          </w:tcPr>
          <w:p w:rsidR="005347DF" w:rsidRPr="005347DF" w:rsidRDefault="005347DF" w:rsidP="00A357F6">
            <w:pPr>
              <w:jc w:val="center"/>
            </w:pPr>
          </w:p>
          <w:p w:rsidR="005347DF" w:rsidRPr="005347DF" w:rsidRDefault="005347DF" w:rsidP="008E6F82">
            <w:pPr>
              <w:spacing w:after="0"/>
              <w:jc w:val="center"/>
            </w:pPr>
            <w:r w:rsidRPr="005347DF">
              <w:t>7-14</w:t>
            </w:r>
          </w:p>
          <w:p w:rsidR="005347DF" w:rsidRPr="005347DF" w:rsidRDefault="005347DF" w:rsidP="008E6F82">
            <w:pPr>
              <w:spacing w:after="0"/>
              <w:jc w:val="center"/>
            </w:pPr>
            <w:r w:rsidRPr="005347DF">
              <w:t>(mean 3.6)</w:t>
            </w:r>
          </w:p>
        </w:tc>
        <w:tc>
          <w:tcPr>
            <w:tcW w:w="1474" w:type="dxa"/>
          </w:tcPr>
          <w:p w:rsidR="005347DF" w:rsidRPr="005347DF" w:rsidRDefault="005347DF" w:rsidP="00A357F6">
            <w:pPr>
              <w:jc w:val="center"/>
            </w:pPr>
          </w:p>
          <w:p w:rsidR="005347DF" w:rsidRPr="005347DF" w:rsidRDefault="005347DF" w:rsidP="00A357F6">
            <w:pPr>
              <w:jc w:val="center"/>
            </w:pPr>
            <w:r w:rsidRPr="005347DF">
              <w:t>4-6</w:t>
            </w:r>
          </w:p>
        </w:tc>
        <w:tc>
          <w:tcPr>
            <w:tcW w:w="1475" w:type="dxa"/>
          </w:tcPr>
          <w:p w:rsidR="005347DF" w:rsidRPr="005347DF" w:rsidRDefault="005347DF" w:rsidP="00A357F6">
            <w:pPr>
              <w:jc w:val="center"/>
            </w:pPr>
          </w:p>
          <w:p w:rsidR="005347DF" w:rsidRPr="005347DF" w:rsidRDefault="005347DF" w:rsidP="00A357F6">
            <w:pPr>
              <w:jc w:val="center"/>
            </w:pPr>
            <w:r w:rsidRPr="005347DF">
              <w:t>0-3</w:t>
            </w:r>
          </w:p>
        </w:tc>
      </w:tr>
      <w:tr w:rsidR="005347DF" w:rsidRPr="005347DF" w:rsidTr="008E6F82">
        <w:tc>
          <w:tcPr>
            <w:tcW w:w="1464" w:type="dxa"/>
            <w:shd w:val="clear" w:color="auto" w:fill="E6E6E6"/>
          </w:tcPr>
          <w:p w:rsidR="005347DF" w:rsidRPr="005347DF" w:rsidRDefault="005347DF" w:rsidP="005347DF">
            <w:pPr>
              <w:rPr>
                <w:b/>
              </w:rPr>
            </w:pPr>
          </w:p>
          <w:p w:rsidR="005347DF" w:rsidRPr="005347DF" w:rsidRDefault="005347DF" w:rsidP="005347DF">
            <w:pPr>
              <w:rPr>
                <w:b/>
              </w:rPr>
            </w:pPr>
            <w:r w:rsidRPr="005347DF">
              <w:rPr>
                <w:b/>
              </w:rPr>
              <w:t>THEORIST</w:t>
            </w:r>
          </w:p>
          <w:p w:rsidR="005347DF" w:rsidRPr="005347DF" w:rsidRDefault="005347DF" w:rsidP="005347DF">
            <w:pPr>
              <w:rPr>
                <w:b/>
              </w:rPr>
            </w:pPr>
          </w:p>
        </w:tc>
        <w:tc>
          <w:tcPr>
            <w:tcW w:w="1474" w:type="dxa"/>
          </w:tcPr>
          <w:p w:rsidR="005347DF" w:rsidRPr="005347DF" w:rsidRDefault="005347DF" w:rsidP="00A357F6">
            <w:pPr>
              <w:jc w:val="center"/>
            </w:pPr>
          </w:p>
          <w:p w:rsidR="005347DF" w:rsidRPr="005347DF" w:rsidRDefault="005347DF" w:rsidP="00A357F6">
            <w:pPr>
              <w:jc w:val="center"/>
            </w:pPr>
            <w:r w:rsidRPr="005347DF">
              <w:t>16-20</w:t>
            </w:r>
          </w:p>
        </w:tc>
        <w:tc>
          <w:tcPr>
            <w:tcW w:w="1474" w:type="dxa"/>
          </w:tcPr>
          <w:p w:rsidR="005347DF" w:rsidRPr="005347DF" w:rsidRDefault="005347DF" w:rsidP="00A357F6">
            <w:pPr>
              <w:jc w:val="center"/>
            </w:pPr>
          </w:p>
          <w:p w:rsidR="005347DF" w:rsidRPr="005347DF" w:rsidRDefault="005347DF" w:rsidP="00A357F6">
            <w:pPr>
              <w:jc w:val="center"/>
            </w:pPr>
            <w:r w:rsidRPr="005347DF">
              <w:t>14-15</w:t>
            </w:r>
          </w:p>
        </w:tc>
        <w:tc>
          <w:tcPr>
            <w:tcW w:w="1474" w:type="dxa"/>
          </w:tcPr>
          <w:p w:rsidR="005347DF" w:rsidRPr="005347DF" w:rsidRDefault="005347DF" w:rsidP="00A357F6">
            <w:pPr>
              <w:jc w:val="center"/>
            </w:pPr>
          </w:p>
          <w:p w:rsidR="005347DF" w:rsidRPr="005347DF" w:rsidRDefault="005347DF" w:rsidP="008E6F82">
            <w:pPr>
              <w:spacing w:after="0"/>
              <w:jc w:val="center"/>
            </w:pPr>
            <w:r w:rsidRPr="005347DF">
              <w:t>11-13</w:t>
            </w:r>
          </w:p>
          <w:p w:rsidR="005347DF" w:rsidRPr="005347DF" w:rsidRDefault="005347DF" w:rsidP="008E6F82">
            <w:pPr>
              <w:spacing w:after="0"/>
              <w:jc w:val="center"/>
            </w:pPr>
            <w:r w:rsidRPr="005347DF">
              <w:t>(mean</w:t>
            </w:r>
            <w:r w:rsidR="00A357F6">
              <w:t xml:space="preserve"> </w:t>
            </w:r>
            <w:r w:rsidRPr="005347DF">
              <w:t>12.5)</w:t>
            </w:r>
          </w:p>
        </w:tc>
        <w:tc>
          <w:tcPr>
            <w:tcW w:w="1474" w:type="dxa"/>
          </w:tcPr>
          <w:p w:rsidR="005347DF" w:rsidRPr="005347DF" w:rsidRDefault="005347DF" w:rsidP="00A357F6">
            <w:pPr>
              <w:jc w:val="center"/>
            </w:pPr>
          </w:p>
          <w:p w:rsidR="005347DF" w:rsidRPr="005347DF" w:rsidRDefault="005347DF" w:rsidP="00A357F6">
            <w:pPr>
              <w:jc w:val="center"/>
            </w:pPr>
            <w:r w:rsidRPr="005347DF">
              <w:t>8-10</w:t>
            </w:r>
          </w:p>
        </w:tc>
        <w:tc>
          <w:tcPr>
            <w:tcW w:w="1475" w:type="dxa"/>
          </w:tcPr>
          <w:p w:rsidR="005347DF" w:rsidRPr="005347DF" w:rsidRDefault="005347DF" w:rsidP="00A357F6">
            <w:pPr>
              <w:jc w:val="center"/>
            </w:pPr>
          </w:p>
          <w:p w:rsidR="005347DF" w:rsidRPr="005347DF" w:rsidRDefault="005347DF" w:rsidP="00A357F6">
            <w:pPr>
              <w:jc w:val="center"/>
            </w:pPr>
            <w:r w:rsidRPr="005347DF">
              <w:t>0-7</w:t>
            </w:r>
          </w:p>
        </w:tc>
      </w:tr>
      <w:tr w:rsidR="005347DF" w:rsidRPr="005347DF" w:rsidTr="008E6F82">
        <w:tc>
          <w:tcPr>
            <w:tcW w:w="1464" w:type="dxa"/>
            <w:shd w:val="clear" w:color="auto" w:fill="E6E6E6"/>
          </w:tcPr>
          <w:p w:rsidR="005347DF" w:rsidRPr="005347DF" w:rsidRDefault="005347DF" w:rsidP="005347DF">
            <w:pPr>
              <w:rPr>
                <w:b/>
              </w:rPr>
            </w:pPr>
          </w:p>
          <w:p w:rsidR="005347DF" w:rsidRPr="005347DF" w:rsidRDefault="005347DF" w:rsidP="005347DF">
            <w:pPr>
              <w:rPr>
                <w:b/>
              </w:rPr>
            </w:pPr>
            <w:r w:rsidRPr="005347DF">
              <w:rPr>
                <w:b/>
              </w:rPr>
              <w:t>PRAGMATIST</w:t>
            </w:r>
          </w:p>
          <w:p w:rsidR="005347DF" w:rsidRPr="005347DF" w:rsidRDefault="005347DF" w:rsidP="005347DF">
            <w:pPr>
              <w:rPr>
                <w:b/>
              </w:rPr>
            </w:pPr>
          </w:p>
        </w:tc>
        <w:tc>
          <w:tcPr>
            <w:tcW w:w="1474" w:type="dxa"/>
          </w:tcPr>
          <w:p w:rsidR="005347DF" w:rsidRPr="005347DF" w:rsidRDefault="005347DF" w:rsidP="00A357F6">
            <w:pPr>
              <w:jc w:val="center"/>
            </w:pPr>
          </w:p>
          <w:p w:rsidR="005347DF" w:rsidRPr="005347DF" w:rsidRDefault="005347DF" w:rsidP="00A357F6">
            <w:pPr>
              <w:jc w:val="center"/>
            </w:pPr>
            <w:r w:rsidRPr="005347DF">
              <w:t>17-20</w:t>
            </w:r>
          </w:p>
        </w:tc>
        <w:tc>
          <w:tcPr>
            <w:tcW w:w="1474" w:type="dxa"/>
          </w:tcPr>
          <w:p w:rsidR="005347DF" w:rsidRPr="005347DF" w:rsidRDefault="005347DF" w:rsidP="00A357F6">
            <w:pPr>
              <w:jc w:val="center"/>
            </w:pPr>
          </w:p>
          <w:p w:rsidR="005347DF" w:rsidRPr="005347DF" w:rsidRDefault="005347DF" w:rsidP="00A357F6">
            <w:pPr>
              <w:jc w:val="center"/>
            </w:pPr>
            <w:r w:rsidRPr="005347DF">
              <w:t>15-16</w:t>
            </w:r>
          </w:p>
        </w:tc>
        <w:tc>
          <w:tcPr>
            <w:tcW w:w="1474" w:type="dxa"/>
          </w:tcPr>
          <w:p w:rsidR="005347DF" w:rsidRPr="005347DF" w:rsidRDefault="005347DF" w:rsidP="00A357F6">
            <w:pPr>
              <w:jc w:val="center"/>
            </w:pPr>
          </w:p>
          <w:p w:rsidR="005347DF" w:rsidRPr="005347DF" w:rsidRDefault="005347DF" w:rsidP="008E6F82">
            <w:pPr>
              <w:spacing w:after="0"/>
              <w:jc w:val="center"/>
            </w:pPr>
            <w:r w:rsidRPr="005347DF">
              <w:t>12-14</w:t>
            </w:r>
          </w:p>
          <w:p w:rsidR="005347DF" w:rsidRPr="005347DF" w:rsidRDefault="005347DF" w:rsidP="008E6F82">
            <w:pPr>
              <w:spacing w:after="0"/>
              <w:jc w:val="center"/>
            </w:pPr>
            <w:r w:rsidRPr="005347DF">
              <w:t>(mean</w:t>
            </w:r>
            <w:r w:rsidR="00A357F6">
              <w:t xml:space="preserve"> </w:t>
            </w:r>
            <w:r w:rsidRPr="005347DF">
              <w:t>13.7)</w:t>
            </w:r>
          </w:p>
        </w:tc>
        <w:tc>
          <w:tcPr>
            <w:tcW w:w="1474" w:type="dxa"/>
          </w:tcPr>
          <w:p w:rsidR="005347DF" w:rsidRPr="005347DF" w:rsidRDefault="005347DF" w:rsidP="00A357F6">
            <w:pPr>
              <w:jc w:val="center"/>
            </w:pPr>
          </w:p>
          <w:p w:rsidR="005347DF" w:rsidRPr="005347DF" w:rsidRDefault="005347DF" w:rsidP="00A357F6">
            <w:pPr>
              <w:jc w:val="center"/>
            </w:pPr>
            <w:r w:rsidRPr="005347DF">
              <w:t>9-11</w:t>
            </w:r>
          </w:p>
        </w:tc>
        <w:tc>
          <w:tcPr>
            <w:tcW w:w="1475" w:type="dxa"/>
          </w:tcPr>
          <w:p w:rsidR="005347DF" w:rsidRPr="005347DF" w:rsidRDefault="005347DF" w:rsidP="00A357F6">
            <w:pPr>
              <w:jc w:val="center"/>
            </w:pPr>
          </w:p>
          <w:p w:rsidR="005347DF" w:rsidRPr="005347DF" w:rsidRDefault="005347DF" w:rsidP="00A357F6">
            <w:pPr>
              <w:jc w:val="center"/>
            </w:pPr>
            <w:r w:rsidRPr="005347DF">
              <w:t>0-8</w:t>
            </w:r>
          </w:p>
        </w:tc>
      </w:tr>
    </w:tbl>
    <w:p w:rsidR="00BB50E6" w:rsidRDefault="00BB50E6" w:rsidP="002C7465">
      <w:pPr>
        <w:spacing w:after="0"/>
        <w:jc w:val="center"/>
        <w:rPr>
          <w:b/>
          <w:sz w:val="24"/>
          <w:szCs w:val="24"/>
        </w:rPr>
      </w:pPr>
    </w:p>
    <w:p w:rsidR="002C7465" w:rsidRPr="002C7465" w:rsidRDefault="002C7465" w:rsidP="002C7465">
      <w:pPr>
        <w:spacing w:after="0"/>
        <w:jc w:val="center"/>
        <w:rPr>
          <w:b/>
          <w:sz w:val="24"/>
          <w:szCs w:val="24"/>
        </w:rPr>
      </w:pPr>
      <w:r w:rsidRPr="002C7465">
        <w:rPr>
          <w:b/>
          <w:sz w:val="24"/>
          <w:szCs w:val="24"/>
        </w:rPr>
        <w:lastRenderedPageBreak/>
        <w:t>Learning Preferences</w:t>
      </w:r>
    </w:p>
    <w:tbl>
      <w:tblPr>
        <w:tblW w:w="9288"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000" w:firstRow="0" w:lastRow="0" w:firstColumn="0" w:lastColumn="0" w:noHBand="0" w:noVBand="0"/>
      </w:tblPr>
      <w:tblGrid>
        <w:gridCol w:w="4622"/>
        <w:gridCol w:w="4666"/>
      </w:tblGrid>
      <w:tr w:rsidR="005347DF" w:rsidRPr="002C7465" w:rsidTr="003A7DFB">
        <w:trPr>
          <w:jc w:val="center"/>
        </w:trPr>
        <w:tc>
          <w:tcPr>
            <w:tcW w:w="9288" w:type="dxa"/>
            <w:gridSpan w:val="2"/>
            <w:shd w:val="clear" w:color="auto" w:fill="DDEEFF"/>
          </w:tcPr>
          <w:p w:rsidR="005347DF" w:rsidRPr="002C7465" w:rsidRDefault="005347DF" w:rsidP="002C7465">
            <w:pPr>
              <w:spacing w:after="0"/>
              <w:jc w:val="center"/>
              <w:rPr>
                <w:b/>
              </w:rPr>
            </w:pPr>
            <w:r w:rsidRPr="002C7465">
              <w:br w:type="page"/>
            </w:r>
            <w:r w:rsidRPr="002C7465">
              <w:br w:type="page"/>
            </w:r>
            <w:r w:rsidR="00A357F6" w:rsidRPr="002C7465">
              <w:rPr>
                <w:b/>
              </w:rPr>
              <w:t>If you are an Activist you:</w:t>
            </w:r>
          </w:p>
        </w:tc>
      </w:tr>
      <w:tr w:rsidR="005347DF" w:rsidRPr="005347DF" w:rsidTr="00A357F6">
        <w:trPr>
          <w:jc w:val="center"/>
        </w:trPr>
        <w:tc>
          <w:tcPr>
            <w:tcW w:w="9288" w:type="dxa"/>
            <w:gridSpan w:val="2"/>
          </w:tcPr>
          <w:p w:rsidR="005347DF" w:rsidRPr="005347DF" w:rsidRDefault="005347DF" w:rsidP="002C7465">
            <w:pPr>
              <w:spacing w:after="0"/>
            </w:pPr>
            <w:r w:rsidRPr="005347DF">
              <w:t>Enjoy new experiences.  Tend to jump in at the deep end.  Will not respond well to a theoretical approach or one requiring book learning and working alone</w:t>
            </w:r>
            <w:r w:rsidR="00A357F6">
              <w:t>.</w:t>
            </w:r>
          </w:p>
        </w:tc>
      </w:tr>
      <w:tr w:rsidR="005347DF" w:rsidRPr="005347DF" w:rsidTr="002C7465">
        <w:trPr>
          <w:trHeight w:val="383"/>
          <w:jc w:val="center"/>
        </w:trPr>
        <w:tc>
          <w:tcPr>
            <w:tcW w:w="4622" w:type="dxa"/>
            <w:tcBorders>
              <w:bottom w:val="nil"/>
            </w:tcBorders>
          </w:tcPr>
          <w:p w:rsidR="005347DF" w:rsidRPr="002C7465" w:rsidRDefault="005347DF" w:rsidP="002C7465">
            <w:pPr>
              <w:spacing w:after="0"/>
              <w:jc w:val="center"/>
            </w:pPr>
            <w:r w:rsidRPr="005347DF">
              <w:t>You learn most from...</w:t>
            </w:r>
          </w:p>
        </w:tc>
        <w:tc>
          <w:tcPr>
            <w:tcW w:w="4666" w:type="dxa"/>
            <w:tcBorders>
              <w:bottom w:val="nil"/>
            </w:tcBorders>
          </w:tcPr>
          <w:p w:rsidR="005347DF" w:rsidRPr="002C7465" w:rsidRDefault="005347DF" w:rsidP="002C7465">
            <w:pPr>
              <w:spacing w:after="0"/>
              <w:jc w:val="center"/>
            </w:pPr>
            <w:r w:rsidRPr="005347DF">
              <w:t>You learn least from...</w:t>
            </w:r>
          </w:p>
        </w:tc>
      </w:tr>
      <w:tr w:rsidR="005347DF" w:rsidRPr="005347DF" w:rsidTr="002C7465">
        <w:trPr>
          <w:jc w:val="center"/>
        </w:trPr>
        <w:tc>
          <w:tcPr>
            <w:tcW w:w="4622" w:type="dxa"/>
            <w:tcBorders>
              <w:top w:val="nil"/>
              <w:bottom w:val="double" w:sz="6" w:space="0" w:color="000099"/>
            </w:tcBorders>
          </w:tcPr>
          <w:p w:rsidR="005347DF" w:rsidRPr="005347DF" w:rsidRDefault="005347DF" w:rsidP="00A357F6">
            <w:pPr>
              <w:numPr>
                <w:ilvl w:val="0"/>
                <w:numId w:val="2"/>
              </w:numPr>
              <w:spacing w:after="0"/>
            </w:pPr>
            <w:r w:rsidRPr="005347DF">
              <w:t>new experiences</w:t>
            </w:r>
          </w:p>
          <w:p w:rsidR="005347DF" w:rsidRPr="005347DF" w:rsidRDefault="005347DF" w:rsidP="00A357F6">
            <w:pPr>
              <w:numPr>
                <w:ilvl w:val="0"/>
                <w:numId w:val="2"/>
              </w:numPr>
              <w:spacing w:after="0"/>
            </w:pPr>
            <w:r w:rsidRPr="005347DF">
              <w:t>role playing exercises</w:t>
            </w:r>
          </w:p>
          <w:p w:rsidR="005347DF" w:rsidRPr="005347DF" w:rsidRDefault="005347DF" w:rsidP="00A357F6">
            <w:pPr>
              <w:numPr>
                <w:ilvl w:val="0"/>
                <w:numId w:val="2"/>
              </w:numPr>
              <w:spacing w:after="0"/>
            </w:pPr>
            <w:r w:rsidRPr="005347DF">
              <w:t>chairing meetings, leading discussions</w:t>
            </w:r>
          </w:p>
          <w:p w:rsidR="005347DF" w:rsidRPr="005347DF" w:rsidRDefault="005347DF" w:rsidP="00A357F6">
            <w:pPr>
              <w:numPr>
                <w:ilvl w:val="0"/>
                <w:numId w:val="2"/>
              </w:numPr>
              <w:spacing w:after="0"/>
            </w:pPr>
            <w:r w:rsidRPr="005347DF">
              <w:t>giving presentations</w:t>
            </w:r>
          </w:p>
          <w:p w:rsidR="005347DF" w:rsidRPr="005347DF" w:rsidRDefault="005347DF" w:rsidP="00A357F6">
            <w:pPr>
              <w:numPr>
                <w:ilvl w:val="0"/>
                <w:numId w:val="2"/>
              </w:numPr>
              <w:spacing w:after="0"/>
            </w:pPr>
            <w:r w:rsidRPr="005347DF">
              <w:t>teamwork tasks and working with others</w:t>
            </w:r>
          </w:p>
          <w:p w:rsidR="005347DF" w:rsidRPr="005347DF" w:rsidRDefault="005347DF" w:rsidP="00A357F6">
            <w:pPr>
              <w:numPr>
                <w:ilvl w:val="0"/>
                <w:numId w:val="2"/>
              </w:numPr>
              <w:spacing w:after="0"/>
            </w:pPr>
            <w:r w:rsidRPr="005347DF">
              <w:t>bouncing ideas around</w:t>
            </w:r>
          </w:p>
        </w:tc>
        <w:tc>
          <w:tcPr>
            <w:tcW w:w="4666" w:type="dxa"/>
            <w:tcBorders>
              <w:top w:val="nil"/>
              <w:bottom w:val="double" w:sz="6" w:space="0" w:color="000099"/>
            </w:tcBorders>
          </w:tcPr>
          <w:p w:rsidR="005347DF" w:rsidRPr="005347DF" w:rsidRDefault="005347DF" w:rsidP="00A357F6">
            <w:pPr>
              <w:numPr>
                <w:ilvl w:val="0"/>
                <w:numId w:val="2"/>
              </w:numPr>
              <w:spacing w:after="0"/>
            </w:pPr>
            <w:r w:rsidRPr="005347DF">
              <w:t>lectures</w:t>
            </w:r>
          </w:p>
          <w:p w:rsidR="005347DF" w:rsidRPr="005347DF" w:rsidRDefault="005347DF" w:rsidP="00A357F6">
            <w:pPr>
              <w:numPr>
                <w:ilvl w:val="0"/>
                <w:numId w:val="2"/>
              </w:numPr>
              <w:spacing w:after="0"/>
            </w:pPr>
            <w:r w:rsidRPr="005347DF">
              <w:t>reading</w:t>
            </w:r>
          </w:p>
          <w:p w:rsidR="005347DF" w:rsidRPr="005347DF" w:rsidRDefault="005347DF" w:rsidP="00A357F6">
            <w:pPr>
              <w:numPr>
                <w:ilvl w:val="0"/>
                <w:numId w:val="2"/>
              </w:numPr>
              <w:spacing w:after="0"/>
            </w:pPr>
            <w:r w:rsidRPr="005347DF">
              <w:t>watching demonstrations</w:t>
            </w:r>
          </w:p>
          <w:p w:rsidR="005347DF" w:rsidRPr="005347DF" w:rsidRDefault="005347DF" w:rsidP="00A357F6">
            <w:pPr>
              <w:numPr>
                <w:ilvl w:val="0"/>
                <w:numId w:val="2"/>
              </w:numPr>
              <w:spacing w:after="0"/>
            </w:pPr>
            <w:r w:rsidRPr="005347DF">
              <w:t>analysing lots of data</w:t>
            </w:r>
          </w:p>
          <w:p w:rsidR="005347DF" w:rsidRPr="005347DF" w:rsidRDefault="005347DF" w:rsidP="00A357F6">
            <w:pPr>
              <w:numPr>
                <w:ilvl w:val="0"/>
                <w:numId w:val="1"/>
              </w:numPr>
              <w:spacing w:after="0"/>
            </w:pPr>
            <w:r w:rsidRPr="005347DF">
              <w:t>working alone on detailed, precise tasks</w:t>
            </w:r>
          </w:p>
          <w:p w:rsidR="005347DF" w:rsidRPr="005347DF" w:rsidRDefault="005347DF" w:rsidP="00A357F6">
            <w:pPr>
              <w:numPr>
                <w:ilvl w:val="0"/>
                <w:numId w:val="1"/>
              </w:numPr>
              <w:spacing w:after="0"/>
            </w:pPr>
            <w:r w:rsidRPr="005347DF">
              <w:t>repeated practising</w:t>
            </w:r>
          </w:p>
        </w:tc>
      </w:tr>
      <w:tr w:rsidR="005347DF" w:rsidRPr="002C7465" w:rsidTr="003A7DFB">
        <w:trPr>
          <w:jc w:val="center"/>
        </w:trPr>
        <w:tc>
          <w:tcPr>
            <w:tcW w:w="9288" w:type="dxa"/>
            <w:gridSpan w:val="2"/>
            <w:tcBorders>
              <w:top w:val="double" w:sz="6" w:space="0" w:color="000099"/>
            </w:tcBorders>
            <w:shd w:val="clear" w:color="auto" w:fill="DDEEFF"/>
          </w:tcPr>
          <w:p w:rsidR="005347DF" w:rsidRPr="002C7465" w:rsidRDefault="00A357F6" w:rsidP="002C7465">
            <w:pPr>
              <w:spacing w:after="0"/>
              <w:jc w:val="center"/>
              <w:rPr>
                <w:b/>
              </w:rPr>
            </w:pPr>
            <w:r w:rsidRPr="002C7465">
              <w:rPr>
                <w:b/>
              </w:rPr>
              <w:t>If you are a Reflector you:</w:t>
            </w:r>
          </w:p>
        </w:tc>
      </w:tr>
      <w:tr w:rsidR="005347DF" w:rsidRPr="005347DF" w:rsidTr="003A7DFB">
        <w:trPr>
          <w:jc w:val="center"/>
        </w:trPr>
        <w:tc>
          <w:tcPr>
            <w:tcW w:w="9288" w:type="dxa"/>
            <w:gridSpan w:val="2"/>
            <w:shd w:val="clear" w:color="auto" w:fill="FFFFFF" w:themeFill="background1"/>
          </w:tcPr>
          <w:p w:rsidR="005347DF" w:rsidRPr="005347DF" w:rsidRDefault="005347DF" w:rsidP="002C7465">
            <w:pPr>
              <w:spacing w:after="0"/>
            </w:pPr>
            <w:r w:rsidRPr="005347DF">
              <w:t>Like time to observe and digest information before acting.  Will respond best to a chance to observe others and to analyse a situation.  Project work could be useful; being thrust into the limelight or given insufficient time to prepare will impede learning</w:t>
            </w:r>
            <w:r w:rsidR="00A357F6">
              <w:t>.</w:t>
            </w:r>
          </w:p>
        </w:tc>
      </w:tr>
      <w:tr w:rsidR="005347DF" w:rsidRPr="005347DF" w:rsidTr="002C7465">
        <w:trPr>
          <w:jc w:val="center"/>
        </w:trPr>
        <w:tc>
          <w:tcPr>
            <w:tcW w:w="4622" w:type="dxa"/>
            <w:tcBorders>
              <w:bottom w:val="nil"/>
            </w:tcBorders>
          </w:tcPr>
          <w:p w:rsidR="005347DF" w:rsidRPr="005347DF" w:rsidRDefault="005347DF" w:rsidP="002C7465">
            <w:pPr>
              <w:spacing w:after="0"/>
              <w:jc w:val="center"/>
            </w:pPr>
            <w:r w:rsidRPr="005347DF">
              <w:t>You learn most from...</w:t>
            </w:r>
          </w:p>
        </w:tc>
        <w:tc>
          <w:tcPr>
            <w:tcW w:w="4666" w:type="dxa"/>
            <w:tcBorders>
              <w:bottom w:val="nil"/>
            </w:tcBorders>
          </w:tcPr>
          <w:p w:rsidR="005347DF" w:rsidRPr="005347DF" w:rsidRDefault="005347DF" w:rsidP="002C7465">
            <w:pPr>
              <w:spacing w:after="0"/>
              <w:jc w:val="center"/>
            </w:pPr>
            <w:r w:rsidRPr="005347DF">
              <w:t>You learn least from...</w:t>
            </w:r>
          </w:p>
        </w:tc>
      </w:tr>
      <w:tr w:rsidR="005347DF" w:rsidRPr="005347DF" w:rsidTr="002C7465">
        <w:trPr>
          <w:jc w:val="center"/>
        </w:trPr>
        <w:tc>
          <w:tcPr>
            <w:tcW w:w="4622" w:type="dxa"/>
            <w:tcBorders>
              <w:top w:val="nil"/>
              <w:bottom w:val="double" w:sz="6" w:space="0" w:color="000099"/>
            </w:tcBorders>
          </w:tcPr>
          <w:p w:rsidR="005347DF" w:rsidRPr="005347DF" w:rsidRDefault="005347DF" w:rsidP="002C7465">
            <w:pPr>
              <w:numPr>
                <w:ilvl w:val="0"/>
                <w:numId w:val="2"/>
              </w:numPr>
              <w:spacing w:after="0"/>
            </w:pPr>
            <w:r w:rsidRPr="005347DF">
              <w:t>watching and observing</w:t>
            </w:r>
          </w:p>
          <w:p w:rsidR="005347DF" w:rsidRPr="005347DF" w:rsidRDefault="005347DF" w:rsidP="002C7465">
            <w:pPr>
              <w:numPr>
                <w:ilvl w:val="0"/>
                <w:numId w:val="2"/>
              </w:numPr>
              <w:spacing w:after="0"/>
            </w:pPr>
            <w:r w:rsidRPr="005347DF">
              <w:t>videos/films</w:t>
            </w:r>
          </w:p>
          <w:p w:rsidR="005347DF" w:rsidRPr="005347DF" w:rsidRDefault="005347DF" w:rsidP="002C7465">
            <w:pPr>
              <w:numPr>
                <w:ilvl w:val="0"/>
                <w:numId w:val="2"/>
              </w:numPr>
              <w:spacing w:after="0"/>
            </w:pPr>
            <w:r w:rsidRPr="005347DF">
              <w:t>reviewing activities and events</w:t>
            </w:r>
          </w:p>
          <w:p w:rsidR="005347DF" w:rsidRPr="005347DF" w:rsidRDefault="005347DF" w:rsidP="002C7465">
            <w:pPr>
              <w:numPr>
                <w:ilvl w:val="0"/>
                <w:numId w:val="2"/>
              </w:numPr>
              <w:spacing w:after="0"/>
            </w:pPr>
            <w:r w:rsidRPr="005347DF">
              <w:t>preparation or careful research</w:t>
            </w:r>
          </w:p>
          <w:p w:rsidR="005347DF" w:rsidRPr="005347DF" w:rsidRDefault="005347DF" w:rsidP="002C7465">
            <w:pPr>
              <w:numPr>
                <w:ilvl w:val="0"/>
                <w:numId w:val="2"/>
              </w:numPr>
              <w:spacing w:after="0"/>
            </w:pPr>
            <w:r w:rsidRPr="005347DF">
              <w:t>analysing information</w:t>
            </w:r>
          </w:p>
          <w:p w:rsidR="005347DF" w:rsidRPr="005347DF" w:rsidRDefault="005347DF" w:rsidP="002C7465">
            <w:pPr>
              <w:numPr>
                <w:ilvl w:val="0"/>
                <w:numId w:val="2"/>
              </w:numPr>
              <w:spacing w:after="0"/>
            </w:pPr>
            <w:r w:rsidRPr="005347DF">
              <w:t>producing reports</w:t>
            </w:r>
          </w:p>
          <w:p w:rsidR="005347DF" w:rsidRPr="005347DF" w:rsidRDefault="005347DF" w:rsidP="002C7465">
            <w:pPr>
              <w:numPr>
                <w:ilvl w:val="0"/>
                <w:numId w:val="2"/>
              </w:numPr>
              <w:spacing w:after="0"/>
            </w:pPr>
            <w:r w:rsidRPr="005347DF">
              <w:t>structured learning</w:t>
            </w:r>
          </w:p>
        </w:tc>
        <w:tc>
          <w:tcPr>
            <w:tcW w:w="4666" w:type="dxa"/>
            <w:tcBorders>
              <w:top w:val="nil"/>
              <w:bottom w:val="double" w:sz="6" w:space="0" w:color="000099"/>
            </w:tcBorders>
          </w:tcPr>
          <w:p w:rsidR="005347DF" w:rsidRPr="005347DF" w:rsidRDefault="005347DF" w:rsidP="002C7465">
            <w:pPr>
              <w:numPr>
                <w:ilvl w:val="0"/>
                <w:numId w:val="2"/>
              </w:numPr>
              <w:spacing w:after="0"/>
            </w:pPr>
            <w:r w:rsidRPr="005347DF">
              <w:t>taking a leading role</w:t>
            </w:r>
          </w:p>
          <w:p w:rsidR="005347DF" w:rsidRPr="005347DF" w:rsidRDefault="005347DF" w:rsidP="002C7465">
            <w:pPr>
              <w:numPr>
                <w:ilvl w:val="0"/>
                <w:numId w:val="2"/>
              </w:numPr>
              <w:spacing w:after="0"/>
            </w:pPr>
            <w:r w:rsidRPr="005347DF">
              <w:t>no chance to plan</w:t>
            </w:r>
          </w:p>
          <w:p w:rsidR="005347DF" w:rsidRPr="005347DF" w:rsidRDefault="005347DF" w:rsidP="002C7465">
            <w:pPr>
              <w:numPr>
                <w:ilvl w:val="0"/>
                <w:numId w:val="2"/>
              </w:numPr>
              <w:spacing w:after="0"/>
            </w:pPr>
            <w:r w:rsidRPr="005347DF">
              <w:t>given insufficient data</w:t>
            </w:r>
          </w:p>
          <w:p w:rsidR="005347DF" w:rsidRPr="005347DF" w:rsidRDefault="005347DF" w:rsidP="002C7465">
            <w:pPr>
              <w:numPr>
                <w:ilvl w:val="0"/>
                <w:numId w:val="2"/>
              </w:numPr>
              <w:spacing w:after="0"/>
            </w:pPr>
            <w:r w:rsidRPr="005347DF">
              <w:t>under pressure</w:t>
            </w:r>
          </w:p>
          <w:p w:rsidR="005347DF" w:rsidRPr="005347DF" w:rsidRDefault="005347DF" w:rsidP="002C7465">
            <w:pPr>
              <w:numPr>
                <w:ilvl w:val="0"/>
                <w:numId w:val="2"/>
              </w:numPr>
              <w:spacing w:after="0"/>
            </w:pPr>
            <w:r w:rsidRPr="005347DF">
              <w:t>following instructions with no flexibility</w:t>
            </w:r>
          </w:p>
        </w:tc>
      </w:tr>
      <w:tr w:rsidR="005347DF" w:rsidRPr="002C7465" w:rsidTr="003A7DFB">
        <w:trPr>
          <w:jc w:val="center"/>
        </w:trPr>
        <w:tc>
          <w:tcPr>
            <w:tcW w:w="9288" w:type="dxa"/>
            <w:gridSpan w:val="2"/>
            <w:tcBorders>
              <w:top w:val="double" w:sz="6" w:space="0" w:color="000099"/>
            </w:tcBorders>
            <w:shd w:val="clear" w:color="auto" w:fill="DDEEFF"/>
          </w:tcPr>
          <w:p w:rsidR="005347DF" w:rsidRPr="002C7465" w:rsidRDefault="002C7465" w:rsidP="002C7465">
            <w:pPr>
              <w:spacing w:after="0"/>
              <w:jc w:val="center"/>
              <w:rPr>
                <w:b/>
              </w:rPr>
            </w:pPr>
            <w:r w:rsidRPr="002C7465">
              <w:rPr>
                <w:b/>
              </w:rPr>
              <w:t>If you are a Theorist you:</w:t>
            </w:r>
          </w:p>
        </w:tc>
      </w:tr>
      <w:tr w:rsidR="005347DF" w:rsidRPr="005347DF" w:rsidTr="00A357F6">
        <w:trPr>
          <w:jc w:val="center"/>
        </w:trPr>
        <w:tc>
          <w:tcPr>
            <w:tcW w:w="9288" w:type="dxa"/>
            <w:gridSpan w:val="2"/>
          </w:tcPr>
          <w:p w:rsidR="005347DF" w:rsidRPr="005347DF" w:rsidRDefault="005347DF" w:rsidP="002C7465">
            <w:pPr>
              <w:spacing w:after="0"/>
            </w:pPr>
            <w:r w:rsidRPr="005347DF">
              <w:t>Prefer a logical structured approach.  Like to analyse the situation and to have a lot of information to evaluate.  Not happy in unstructured or unplanned situations</w:t>
            </w:r>
            <w:r w:rsidR="002C7465">
              <w:t>.</w:t>
            </w:r>
          </w:p>
        </w:tc>
      </w:tr>
      <w:tr w:rsidR="005347DF" w:rsidRPr="005347DF" w:rsidTr="002C7465">
        <w:trPr>
          <w:jc w:val="center"/>
        </w:trPr>
        <w:tc>
          <w:tcPr>
            <w:tcW w:w="4622" w:type="dxa"/>
            <w:tcBorders>
              <w:bottom w:val="nil"/>
            </w:tcBorders>
          </w:tcPr>
          <w:p w:rsidR="005347DF" w:rsidRPr="005347DF" w:rsidRDefault="005347DF" w:rsidP="002C7465">
            <w:pPr>
              <w:spacing w:after="0"/>
              <w:jc w:val="center"/>
            </w:pPr>
            <w:r w:rsidRPr="005347DF">
              <w:t>You learn most from...</w:t>
            </w:r>
          </w:p>
        </w:tc>
        <w:tc>
          <w:tcPr>
            <w:tcW w:w="4666" w:type="dxa"/>
            <w:tcBorders>
              <w:bottom w:val="nil"/>
            </w:tcBorders>
          </w:tcPr>
          <w:p w:rsidR="005347DF" w:rsidRPr="005347DF" w:rsidRDefault="005347DF" w:rsidP="002C7465">
            <w:pPr>
              <w:spacing w:after="0"/>
              <w:jc w:val="center"/>
            </w:pPr>
            <w:r w:rsidRPr="005347DF">
              <w:t>You learn least from...</w:t>
            </w:r>
          </w:p>
        </w:tc>
      </w:tr>
      <w:tr w:rsidR="005347DF" w:rsidRPr="005347DF" w:rsidTr="002C7465">
        <w:trPr>
          <w:jc w:val="center"/>
        </w:trPr>
        <w:tc>
          <w:tcPr>
            <w:tcW w:w="4622" w:type="dxa"/>
            <w:tcBorders>
              <w:top w:val="nil"/>
              <w:bottom w:val="double" w:sz="6" w:space="0" w:color="000099"/>
            </w:tcBorders>
          </w:tcPr>
          <w:p w:rsidR="005347DF" w:rsidRPr="005347DF" w:rsidRDefault="005347DF" w:rsidP="002C7465">
            <w:pPr>
              <w:numPr>
                <w:ilvl w:val="0"/>
                <w:numId w:val="2"/>
              </w:numPr>
              <w:spacing w:after="0"/>
            </w:pPr>
            <w:r w:rsidRPr="005347DF">
              <w:t>following systems, models, theories</w:t>
            </w:r>
          </w:p>
          <w:p w:rsidR="005347DF" w:rsidRPr="005347DF" w:rsidRDefault="005347DF" w:rsidP="002C7465">
            <w:pPr>
              <w:numPr>
                <w:ilvl w:val="0"/>
                <w:numId w:val="2"/>
              </w:numPr>
              <w:spacing w:after="0"/>
            </w:pPr>
            <w:r w:rsidRPr="005347DF">
              <w:t>opportunities to probe and examine the methodology</w:t>
            </w:r>
          </w:p>
          <w:p w:rsidR="005347DF" w:rsidRPr="005347DF" w:rsidRDefault="005347DF" w:rsidP="002C7465">
            <w:pPr>
              <w:numPr>
                <w:ilvl w:val="0"/>
                <w:numId w:val="2"/>
              </w:numPr>
              <w:spacing w:after="0"/>
            </w:pPr>
            <w:r w:rsidRPr="005347DF">
              <w:t>being intellectually challenged</w:t>
            </w:r>
          </w:p>
          <w:p w:rsidR="005347DF" w:rsidRPr="005347DF" w:rsidRDefault="005347DF" w:rsidP="002C7465">
            <w:pPr>
              <w:numPr>
                <w:ilvl w:val="0"/>
                <w:numId w:val="2"/>
              </w:numPr>
              <w:spacing w:after="0"/>
            </w:pPr>
            <w:r w:rsidRPr="005347DF">
              <w:t>analysing idea and information</w:t>
            </w:r>
          </w:p>
          <w:p w:rsidR="005347DF" w:rsidRPr="005347DF" w:rsidRDefault="005347DF" w:rsidP="002C7465">
            <w:pPr>
              <w:numPr>
                <w:ilvl w:val="0"/>
                <w:numId w:val="2"/>
              </w:numPr>
              <w:spacing w:after="0"/>
            </w:pPr>
            <w:r w:rsidRPr="005347DF">
              <w:t>complex ideas and situations</w:t>
            </w:r>
          </w:p>
          <w:p w:rsidR="005347DF" w:rsidRPr="005347DF" w:rsidRDefault="005347DF" w:rsidP="002C7465">
            <w:pPr>
              <w:numPr>
                <w:ilvl w:val="0"/>
                <w:numId w:val="2"/>
              </w:numPr>
              <w:spacing w:after="0"/>
            </w:pPr>
            <w:r w:rsidRPr="005347DF">
              <w:t>logical or rational concepts and methods</w:t>
            </w:r>
          </w:p>
        </w:tc>
        <w:tc>
          <w:tcPr>
            <w:tcW w:w="4666" w:type="dxa"/>
            <w:tcBorders>
              <w:top w:val="nil"/>
              <w:bottom w:val="double" w:sz="6" w:space="0" w:color="000099"/>
            </w:tcBorders>
          </w:tcPr>
          <w:p w:rsidR="005347DF" w:rsidRPr="005347DF" w:rsidRDefault="005347DF" w:rsidP="002C7465">
            <w:pPr>
              <w:numPr>
                <w:ilvl w:val="0"/>
                <w:numId w:val="2"/>
              </w:numPr>
              <w:spacing w:after="0"/>
            </w:pPr>
            <w:r w:rsidRPr="005347DF">
              <w:t>situations involving emotion and feelings</w:t>
            </w:r>
          </w:p>
          <w:p w:rsidR="005347DF" w:rsidRPr="005347DF" w:rsidRDefault="005347DF" w:rsidP="002C7465">
            <w:pPr>
              <w:numPr>
                <w:ilvl w:val="0"/>
                <w:numId w:val="2"/>
              </w:numPr>
              <w:spacing w:after="0"/>
            </w:pPr>
            <w:r w:rsidRPr="005347DF">
              <w:t>unstructured activities</w:t>
            </w:r>
          </w:p>
          <w:p w:rsidR="005347DF" w:rsidRPr="005347DF" w:rsidRDefault="005347DF" w:rsidP="002C7465">
            <w:pPr>
              <w:numPr>
                <w:ilvl w:val="0"/>
                <w:numId w:val="2"/>
              </w:numPr>
              <w:spacing w:after="0"/>
            </w:pPr>
            <w:r w:rsidRPr="005347DF">
              <w:t>activities with no clear purpose</w:t>
            </w:r>
          </w:p>
          <w:p w:rsidR="005347DF" w:rsidRPr="005347DF" w:rsidRDefault="005347DF" w:rsidP="002C7465">
            <w:pPr>
              <w:numPr>
                <w:ilvl w:val="0"/>
                <w:numId w:val="2"/>
              </w:numPr>
              <w:spacing w:after="0"/>
            </w:pPr>
            <w:r w:rsidRPr="005347DF">
              <w:t>activities lacking sound research</w:t>
            </w:r>
          </w:p>
          <w:p w:rsidR="005347DF" w:rsidRPr="005347DF" w:rsidRDefault="005347DF" w:rsidP="002C7465">
            <w:pPr>
              <w:numPr>
                <w:ilvl w:val="0"/>
                <w:numId w:val="2"/>
              </w:numPr>
              <w:spacing w:after="0"/>
            </w:pPr>
            <w:r w:rsidRPr="005347DF">
              <w:t>shallow concepts and ideas, not properly explained</w:t>
            </w:r>
          </w:p>
          <w:p w:rsidR="005347DF" w:rsidRPr="005347DF" w:rsidRDefault="005347DF" w:rsidP="002C7465">
            <w:pPr>
              <w:numPr>
                <w:ilvl w:val="0"/>
                <w:numId w:val="2"/>
              </w:numPr>
              <w:spacing w:after="0"/>
            </w:pPr>
            <w:r w:rsidRPr="005347DF">
              <w:t>working with less intelligent people</w:t>
            </w:r>
          </w:p>
        </w:tc>
      </w:tr>
      <w:tr w:rsidR="005347DF" w:rsidRPr="002C7465" w:rsidTr="003A7DFB">
        <w:trPr>
          <w:jc w:val="center"/>
        </w:trPr>
        <w:tc>
          <w:tcPr>
            <w:tcW w:w="9288" w:type="dxa"/>
            <w:gridSpan w:val="2"/>
            <w:tcBorders>
              <w:top w:val="double" w:sz="6" w:space="0" w:color="000099"/>
            </w:tcBorders>
            <w:shd w:val="clear" w:color="auto" w:fill="DDEEFF"/>
          </w:tcPr>
          <w:p w:rsidR="005347DF" w:rsidRPr="002C7465" w:rsidRDefault="002C7465" w:rsidP="002C7465">
            <w:pPr>
              <w:spacing w:after="0"/>
              <w:jc w:val="center"/>
              <w:rPr>
                <w:b/>
              </w:rPr>
            </w:pPr>
            <w:r w:rsidRPr="002C7465">
              <w:rPr>
                <w:b/>
              </w:rPr>
              <w:t>If you are a Pragmatist you:</w:t>
            </w:r>
          </w:p>
        </w:tc>
      </w:tr>
      <w:tr w:rsidR="005347DF" w:rsidRPr="005347DF" w:rsidTr="00A357F6">
        <w:trPr>
          <w:jc w:val="center"/>
        </w:trPr>
        <w:tc>
          <w:tcPr>
            <w:tcW w:w="9288" w:type="dxa"/>
            <w:gridSpan w:val="2"/>
          </w:tcPr>
          <w:p w:rsidR="005347DF" w:rsidRPr="005347DF" w:rsidRDefault="005347DF" w:rsidP="002C7465">
            <w:pPr>
              <w:spacing w:after="0"/>
            </w:pPr>
            <w:r w:rsidRPr="005347DF">
              <w:t>Like to get down to brass tacks and try something out rather than examine the theory.  Learn best from dealing with real problems, not theory or formal training</w:t>
            </w:r>
            <w:r w:rsidR="002C7465">
              <w:t>.</w:t>
            </w:r>
          </w:p>
        </w:tc>
      </w:tr>
      <w:tr w:rsidR="005347DF" w:rsidRPr="005347DF" w:rsidTr="000A6DF1">
        <w:trPr>
          <w:jc w:val="center"/>
        </w:trPr>
        <w:tc>
          <w:tcPr>
            <w:tcW w:w="4622" w:type="dxa"/>
            <w:tcBorders>
              <w:bottom w:val="nil"/>
            </w:tcBorders>
          </w:tcPr>
          <w:p w:rsidR="005347DF" w:rsidRPr="005347DF" w:rsidRDefault="005347DF" w:rsidP="002C7465">
            <w:pPr>
              <w:spacing w:after="0"/>
              <w:jc w:val="center"/>
            </w:pPr>
            <w:r w:rsidRPr="005347DF">
              <w:t>You learn most from...</w:t>
            </w:r>
          </w:p>
        </w:tc>
        <w:tc>
          <w:tcPr>
            <w:tcW w:w="4666" w:type="dxa"/>
            <w:tcBorders>
              <w:bottom w:val="nil"/>
            </w:tcBorders>
          </w:tcPr>
          <w:p w:rsidR="005347DF" w:rsidRPr="005347DF" w:rsidRDefault="005347DF" w:rsidP="002C7465">
            <w:pPr>
              <w:spacing w:after="0"/>
              <w:jc w:val="center"/>
            </w:pPr>
            <w:r w:rsidRPr="005347DF">
              <w:t>You learn least from...</w:t>
            </w:r>
          </w:p>
        </w:tc>
      </w:tr>
      <w:tr w:rsidR="005347DF" w:rsidRPr="005347DF" w:rsidTr="000A6DF1">
        <w:trPr>
          <w:jc w:val="center"/>
        </w:trPr>
        <w:tc>
          <w:tcPr>
            <w:tcW w:w="4622" w:type="dxa"/>
            <w:tcBorders>
              <w:top w:val="nil"/>
            </w:tcBorders>
          </w:tcPr>
          <w:p w:rsidR="005347DF" w:rsidRPr="005347DF" w:rsidRDefault="005347DF" w:rsidP="002C7465">
            <w:pPr>
              <w:numPr>
                <w:ilvl w:val="0"/>
                <w:numId w:val="2"/>
              </w:numPr>
              <w:spacing w:after="0"/>
            </w:pPr>
            <w:r w:rsidRPr="005347DF">
              <w:t>learning directly related to their job</w:t>
            </w:r>
          </w:p>
          <w:p w:rsidR="005347DF" w:rsidRPr="005347DF" w:rsidRDefault="005347DF" w:rsidP="002C7465">
            <w:pPr>
              <w:numPr>
                <w:ilvl w:val="0"/>
                <w:numId w:val="2"/>
              </w:numPr>
              <w:spacing w:after="0"/>
            </w:pPr>
            <w:r w:rsidRPr="005347DF">
              <w:t>practising new skills and techniques</w:t>
            </w:r>
          </w:p>
          <w:p w:rsidR="005347DF" w:rsidRPr="005347DF" w:rsidRDefault="005347DF" w:rsidP="002C7465">
            <w:pPr>
              <w:numPr>
                <w:ilvl w:val="0"/>
                <w:numId w:val="2"/>
              </w:numPr>
              <w:spacing w:after="0"/>
            </w:pPr>
            <w:r w:rsidRPr="005347DF">
              <w:t>following a role model</w:t>
            </w:r>
          </w:p>
          <w:p w:rsidR="005347DF" w:rsidRPr="005347DF" w:rsidRDefault="005347DF" w:rsidP="002C7465">
            <w:pPr>
              <w:numPr>
                <w:ilvl w:val="0"/>
                <w:numId w:val="2"/>
              </w:numPr>
              <w:spacing w:after="0"/>
            </w:pPr>
            <w:r w:rsidRPr="005347DF">
              <w:t>immediately implementing new techniques</w:t>
            </w:r>
          </w:p>
          <w:p w:rsidR="005347DF" w:rsidRPr="005347DF" w:rsidRDefault="005347DF" w:rsidP="002C7465">
            <w:pPr>
              <w:numPr>
                <w:ilvl w:val="0"/>
                <w:numId w:val="2"/>
              </w:numPr>
              <w:spacing w:after="0"/>
            </w:pPr>
            <w:r w:rsidRPr="005347DF">
              <w:t>practical exercises</w:t>
            </w:r>
          </w:p>
        </w:tc>
        <w:tc>
          <w:tcPr>
            <w:tcW w:w="4666" w:type="dxa"/>
            <w:tcBorders>
              <w:top w:val="nil"/>
            </w:tcBorders>
          </w:tcPr>
          <w:p w:rsidR="005347DF" w:rsidRPr="005347DF" w:rsidRDefault="005347DF" w:rsidP="002C7465">
            <w:pPr>
              <w:numPr>
                <w:ilvl w:val="0"/>
                <w:numId w:val="2"/>
              </w:numPr>
              <w:spacing w:after="0"/>
            </w:pPr>
            <w:r w:rsidRPr="005347DF">
              <w:t>learning not immediately relevant to the job</w:t>
            </w:r>
          </w:p>
          <w:p w:rsidR="005347DF" w:rsidRPr="005347DF" w:rsidRDefault="005347DF" w:rsidP="002C7465">
            <w:pPr>
              <w:numPr>
                <w:ilvl w:val="0"/>
                <w:numId w:val="2"/>
              </w:numPr>
              <w:spacing w:after="0"/>
            </w:pPr>
            <w:r w:rsidRPr="005347DF">
              <w:t>theoretical approaches</w:t>
            </w:r>
          </w:p>
          <w:p w:rsidR="005347DF" w:rsidRPr="005347DF" w:rsidRDefault="005347DF" w:rsidP="002C7465">
            <w:pPr>
              <w:numPr>
                <w:ilvl w:val="0"/>
                <w:numId w:val="2"/>
              </w:numPr>
              <w:spacing w:after="0"/>
            </w:pPr>
            <w:r w:rsidRPr="005347DF">
              <w:t>talk and chalk</w:t>
            </w:r>
          </w:p>
          <w:p w:rsidR="005347DF" w:rsidRPr="005347DF" w:rsidRDefault="005347DF" w:rsidP="002C7465">
            <w:pPr>
              <w:numPr>
                <w:ilvl w:val="0"/>
                <w:numId w:val="2"/>
              </w:numPr>
              <w:spacing w:after="0"/>
            </w:pPr>
            <w:r w:rsidRPr="005347DF">
              <w:t>no clear guidelines and examples</w:t>
            </w:r>
          </w:p>
          <w:p w:rsidR="005347DF" w:rsidRPr="005347DF" w:rsidRDefault="005347DF" w:rsidP="002C7465">
            <w:pPr>
              <w:numPr>
                <w:ilvl w:val="0"/>
                <w:numId w:val="2"/>
              </w:numPr>
              <w:spacing w:after="0"/>
            </w:pPr>
            <w:r w:rsidRPr="005347DF">
              <w:t>learning with no immediate benefits</w:t>
            </w:r>
          </w:p>
        </w:tc>
      </w:tr>
    </w:tbl>
    <w:p w:rsidR="005347DF" w:rsidRPr="00887401" w:rsidRDefault="005347DF" w:rsidP="005347DF">
      <w:pPr>
        <w:rPr>
          <w:b/>
          <w:bCs/>
          <w:sz w:val="24"/>
          <w:szCs w:val="24"/>
        </w:rPr>
      </w:pPr>
      <w:r w:rsidRPr="00887401">
        <w:rPr>
          <w:b/>
          <w:bCs/>
          <w:sz w:val="24"/>
          <w:szCs w:val="24"/>
        </w:rPr>
        <w:lastRenderedPageBreak/>
        <w:t>Reflections on your learning preferences</w:t>
      </w:r>
      <w:r w:rsidR="00887401" w:rsidRPr="00887401">
        <w:rPr>
          <w:b/>
          <w:bCs/>
          <w:sz w:val="24"/>
          <w:szCs w:val="24"/>
        </w:rPr>
        <w:t>:</w:t>
      </w:r>
    </w:p>
    <w:p w:rsidR="005347DF" w:rsidRPr="005347DF" w:rsidRDefault="005347DF" w:rsidP="005347DF">
      <w:r w:rsidRPr="005347DF">
        <w:t xml:space="preserve">Please use the space below to note any reflections you may have after completing the Learning Styles </w:t>
      </w:r>
      <w:r w:rsidR="00A07706">
        <w:t>Preferences</w:t>
      </w:r>
      <w:r w:rsidRPr="005347DF">
        <w:t>.  In particular, how can you use this information to help you release your own capability and that of your team?</w:t>
      </w:r>
    </w:p>
    <w:p w:rsidR="005347DF" w:rsidRPr="005347DF" w:rsidRDefault="005347DF" w:rsidP="005347DF">
      <w:pPr>
        <w:rPr>
          <w:i/>
          <w:iCs/>
        </w:rPr>
      </w:pPr>
    </w:p>
    <w:p w:rsidR="005347DF" w:rsidRPr="005347DF" w:rsidRDefault="005347DF" w:rsidP="005347DF">
      <w:pPr>
        <w:rPr>
          <w:i/>
          <w:iCs/>
        </w:rPr>
      </w:pPr>
    </w:p>
    <w:p w:rsidR="005347DF" w:rsidRPr="005347DF" w:rsidRDefault="005347DF" w:rsidP="005347DF">
      <w:pPr>
        <w:rPr>
          <w:i/>
          <w:iCs/>
        </w:rPr>
      </w:pPr>
    </w:p>
    <w:p w:rsidR="005347DF" w:rsidRPr="005347DF" w:rsidRDefault="005347DF" w:rsidP="005347DF">
      <w:pPr>
        <w:rPr>
          <w:i/>
          <w:iCs/>
        </w:rPr>
      </w:pPr>
    </w:p>
    <w:p w:rsidR="005347DF" w:rsidRPr="005347DF" w:rsidRDefault="005347DF" w:rsidP="005347DF">
      <w:pPr>
        <w:rPr>
          <w:i/>
          <w:iCs/>
        </w:rPr>
      </w:pPr>
    </w:p>
    <w:p w:rsidR="005347DF" w:rsidRPr="005347DF" w:rsidRDefault="005347DF" w:rsidP="005347DF">
      <w:pPr>
        <w:rPr>
          <w:i/>
          <w:iCs/>
        </w:rPr>
      </w:pPr>
    </w:p>
    <w:p w:rsidR="005347DF" w:rsidRPr="005347DF" w:rsidRDefault="005347DF" w:rsidP="005347DF">
      <w:pPr>
        <w:rPr>
          <w:i/>
          <w:iCs/>
        </w:rPr>
      </w:pPr>
    </w:p>
    <w:p w:rsidR="00B310EE" w:rsidRPr="005347DF" w:rsidRDefault="00B310EE"/>
    <w:sectPr w:rsidR="00B310EE" w:rsidRPr="005347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E4" w:rsidRDefault="00CF25E4" w:rsidP="00E924C7">
      <w:pPr>
        <w:spacing w:after="0" w:line="240" w:lineRule="auto"/>
      </w:pPr>
      <w:r>
        <w:separator/>
      </w:r>
    </w:p>
  </w:endnote>
  <w:endnote w:type="continuationSeparator" w:id="0">
    <w:p w:rsidR="00CF25E4" w:rsidRDefault="00CF25E4" w:rsidP="00E9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98199"/>
      <w:docPartObj>
        <w:docPartGallery w:val="Page Numbers (Bottom of Page)"/>
        <w:docPartUnique/>
      </w:docPartObj>
    </w:sdtPr>
    <w:sdtEndPr>
      <w:rPr>
        <w:noProof/>
      </w:rPr>
    </w:sdtEndPr>
    <w:sdtContent>
      <w:p w:rsidR="008E6F82" w:rsidRDefault="008E6F82">
        <w:pPr>
          <w:pStyle w:val="Footer"/>
          <w:jc w:val="center"/>
        </w:pPr>
        <w:r>
          <w:fldChar w:fldCharType="begin"/>
        </w:r>
        <w:r>
          <w:instrText xml:space="preserve"> PAGE   \* MERGEFORMAT </w:instrText>
        </w:r>
        <w:r>
          <w:fldChar w:fldCharType="separate"/>
        </w:r>
        <w:r w:rsidR="00C24EB4">
          <w:rPr>
            <w:noProof/>
          </w:rPr>
          <w:t>7</w:t>
        </w:r>
        <w:r>
          <w:rPr>
            <w:noProof/>
          </w:rPr>
          <w:fldChar w:fldCharType="end"/>
        </w:r>
      </w:p>
    </w:sdtContent>
  </w:sdt>
  <w:p w:rsidR="008E6F82" w:rsidRDefault="008E6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E4" w:rsidRDefault="00CF25E4" w:rsidP="00E924C7">
      <w:pPr>
        <w:spacing w:after="0" w:line="240" w:lineRule="auto"/>
      </w:pPr>
      <w:r>
        <w:separator/>
      </w:r>
    </w:p>
  </w:footnote>
  <w:footnote w:type="continuationSeparator" w:id="0">
    <w:p w:rsidR="00CF25E4" w:rsidRDefault="00CF25E4" w:rsidP="00E92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A1" w:rsidRPr="00E924C7" w:rsidRDefault="005675A1" w:rsidP="00E924C7">
    <w:pPr>
      <w:pStyle w:val="Header"/>
      <w:rPr>
        <w:color w:val="000099"/>
      </w:rPr>
    </w:pPr>
    <w:r w:rsidRPr="00E924C7">
      <w:rPr>
        <w:noProof/>
        <w:color w:val="000099"/>
        <w:lang w:eastAsia="en-GB"/>
      </w:rPr>
      <w:drawing>
        <wp:anchor distT="0" distB="0" distL="114300" distR="114300" simplePos="0" relativeHeight="251660288" behindDoc="1" locked="0" layoutInCell="1" allowOverlap="1" wp14:anchorId="128A582D" wp14:editId="606573CA">
          <wp:simplePos x="0" y="0"/>
          <wp:positionH relativeFrom="column">
            <wp:posOffset>4861560</wp:posOffset>
          </wp:positionH>
          <wp:positionV relativeFrom="paragraph">
            <wp:posOffset>-289560</wp:posOffset>
          </wp:positionV>
          <wp:extent cx="1356995" cy="702945"/>
          <wp:effectExtent l="0" t="0" r="0" b="1905"/>
          <wp:wrapTight wrapText="bothSides">
            <wp:wrapPolygon edited="0">
              <wp:start x="0" y="0"/>
              <wp:lineTo x="0" y="21073"/>
              <wp:lineTo x="21226" y="21073"/>
              <wp:lineTo x="21226" y="0"/>
              <wp:lineTo x="0" y="0"/>
            </wp:wrapPolygon>
          </wp:wrapTight>
          <wp:docPr id="1" name="Picture 1" descr="dp_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9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4C7">
      <w:rPr>
        <w:color w:val="000099"/>
      </w:rPr>
      <w:t>www.</w:t>
    </w:r>
    <w:r w:rsidRPr="00E924C7">
      <w:rPr>
        <w:b/>
        <w:color w:val="000099"/>
      </w:rPr>
      <w:t>the-dp</w:t>
    </w:r>
    <w:r w:rsidRPr="00E924C7">
      <w:rPr>
        <w:color w:val="000099"/>
      </w:rPr>
      <w:t>.co.uk</w:t>
    </w:r>
  </w:p>
  <w:p w:rsidR="005675A1" w:rsidRDefault="00567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A5C9460"/>
    <w:lvl w:ilvl="0">
      <w:numFmt w:val="decimal"/>
      <w:lvlText w:val="*"/>
      <w:lvlJc w:val="left"/>
    </w:lvl>
  </w:abstractNum>
  <w:num w:numId="1">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DF"/>
    <w:rsid w:val="000A6DF1"/>
    <w:rsid w:val="00150C48"/>
    <w:rsid w:val="002C7465"/>
    <w:rsid w:val="003A7DFB"/>
    <w:rsid w:val="00466A54"/>
    <w:rsid w:val="00487D65"/>
    <w:rsid w:val="005347DF"/>
    <w:rsid w:val="005570C9"/>
    <w:rsid w:val="005675A1"/>
    <w:rsid w:val="00887401"/>
    <w:rsid w:val="008E6F82"/>
    <w:rsid w:val="009E49F9"/>
    <w:rsid w:val="00A07706"/>
    <w:rsid w:val="00A357F6"/>
    <w:rsid w:val="00B235FD"/>
    <w:rsid w:val="00B310EE"/>
    <w:rsid w:val="00BB50E6"/>
    <w:rsid w:val="00C24EB4"/>
    <w:rsid w:val="00CE7F95"/>
    <w:rsid w:val="00CF25E4"/>
    <w:rsid w:val="00DC0ADC"/>
    <w:rsid w:val="00E0741D"/>
    <w:rsid w:val="00E911DB"/>
    <w:rsid w:val="00E924C7"/>
    <w:rsid w:val="00EF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0EAB380-38DA-4FBB-8589-A886FCAD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7DF"/>
    <w:pPr>
      <w:spacing w:after="0" w:line="264" w:lineRule="auto"/>
    </w:pPr>
    <w:rPr>
      <w:rFonts w:ascii="Verdana" w:eastAsia="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4C7"/>
  </w:style>
  <w:style w:type="paragraph" w:styleId="Footer">
    <w:name w:val="footer"/>
    <w:basedOn w:val="Normal"/>
    <w:link w:val="FooterChar"/>
    <w:uiPriority w:val="99"/>
    <w:unhideWhenUsed/>
    <w:rsid w:val="00E92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4C7"/>
  </w:style>
  <w:style w:type="paragraph" w:styleId="BalloonText">
    <w:name w:val="Balloon Text"/>
    <w:basedOn w:val="Normal"/>
    <w:link w:val="BalloonTextChar"/>
    <w:uiPriority w:val="99"/>
    <w:semiHidden/>
    <w:unhideWhenUsed/>
    <w:rsid w:val="00E9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9D15-7A9A-4CE8-87F8-0882A8A0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Chris Duncan</cp:lastModifiedBy>
  <cp:revision>3</cp:revision>
  <dcterms:created xsi:type="dcterms:W3CDTF">2015-07-13T13:39:00Z</dcterms:created>
  <dcterms:modified xsi:type="dcterms:W3CDTF">2015-10-20T11:51:00Z</dcterms:modified>
</cp:coreProperties>
</file>